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2601" w:rsidRPr="002C3F68" w:rsidRDefault="00852601" w:rsidP="00BE3866">
      <w:pPr>
        <w:jc w:val="center"/>
        <w:rPr>
          <w:rFonts w:ascii="Times New Roman" w:hAnsi="Times New Roman" w:cs="Times New Roman"/>
          <w:b/>
        </w:rPr>
      </w:pPr>
      <w:r w:rsidRPr="002C3F68">
        <w:rPr>
          <w:rFonts w:ascii="Times New Roman" w:hAnsi="Times New Roman" w:cs="Times New Roman"/>
          <w:b/>
        </w:rPr>
        <w:t>Sơ bộ thông tin về luồng dữ liệu.</w:t>
      </w:r>
    </w:p>
    <w:p w:rsidR="00852601" w:rsidRPr="002C3F68" w:rsidRDefault="00852601">
      <w:pPr>
        <w:rPr>
          <w:rFonts w:ascii="Times New Roman" w:hAnsi="Times New Roman" w:cs="Times New Roman"/>
        </w:rPr>
      </w:pPr>
      <w:r w:rsidRPr="002C3F68">
        <w:rPr>
          <w:rFonts w:ascii="Times New Roman" w:hAnsi="Times New Roman" w:cs="Times New Roman"/>
        </w:rPr>
        <w:t xml:space="preserve">Thông tin quản lý bệnh nhân được lưu </w:t>
      </w:r>
      <w:proofErr w:type="gramStart"/>
      <w:r w:rsidRPr="002C3F68">
        <w:rPr>
          <w:rFonts w:ascii="Times New Roman" w:hAnsi="Times New Roman" w:cs="Times New Roman"/>
        </w:rPr>
        <w:t>trữ  tại</w:t>
      </w:r>
      <w:proofErr w:type="gramEnd"/>
      <w:r w:rsidRPr="002C3F68">
        <w:rPr>
          <w:rFonts w:ascii="Times New Roman" w:hAnsi="Times New Roman" w:cs="Times New Roman"/>
        </w:rPr>
        <w:t xml:space="preserve"> các bảng cơ bản sau:</w:t>
      </w:r>
    </w:p>
    <w:p w:rsidR="00852601" w:rsidRPr="002C3F68" w:rsidRDefault="00852601" w:rsidP="00BE3866">
      <w:pPr>
        <w:pStyle w:val="ListParagraph"/>
        <w:numPr>
          <w:ilvl w:val="0"/>
          <w:numId w:val="1"/>
        </w:numPr>
        <w:jc w:val="both"/>
        <w:rPr>
          <w:rFonts w:ascii="Times New Roman" w:hAnsi="Times New Roman" w:cs="Times New Roman"/>
        </w:rPr>
      </w:pPr>
      <w:r w:rsidRPr="002C3F68">
        <w:rPr>
          <w:rFonts w:ascii="Times New Roman" w:hAnsi="Times New Roman" w:cs="Times New Roman"/>
        </w:rPr>
        <w:t>TblPatients</w:t>
      </w:r>
    </w:p>
    <w:p w:rsidR="00852601" w:rsidRPr="002C3F68" w:rsidRDefault="00852601" w:rsidP="00BE3866">
      <w:pPr>
        <w:pStyle w:val="ListParagraph"/>
        <w:jc w:val="both"/>
        <w:rPr>
          <w:rFonts w:ascii="Times New Roman" w:hAnsi="Times New Roman" w:cs="Times New Roman"/>
        </w:rPr>
      </w:pPr>
      <w:r w:rsidRPr="002C3F68">
        <w:rPr>
          <w:rFonts w:ascii="Times New Roman" w:hAnsi="Times New Roman" w:cs="Times New Roman"/>
        </w:rPr>
        <w:t xml:space="preserve">Lưu trữ thông tin nhân khẩu của bệnh nhân. Ngoài ra còn có một số trường liên quan đến điều trị như </w:t>
      </w:r>
    </w:p>
    <w:p w:rsidR="00852601" w:rsidRPr="002C3F68" w:rsidRDefault="00852601" w:rsidP="00BE3866">
      <w:pPr>
        <w:pStyle w:val="ListParagraph"/>
        <w:numPr>
          <w:ilvl w:val="0"/>
          <w:numId w:val="2"/>
        </w:numPr>
        <w:jc w:val="both"/>
        <w:rPr>
          <w:rFonts w:ascii="Times New Roman" w:hAnsi="Times New Roman" w:cs="Times New Roman"/>
        </w:rPr>
      </w:pPr>
      <w:r w:rsidRPr="002C3F68">
        <w:rPr>
          <w:rFonts w:ascii="Times New Roman" w:hAnsi="Times New Roman" w:cs="Times New Roman"/>
        </w:rPr>
        <w:t>DateofArv – thông tin về điều trị Arv</w:t>
      </w:r>
    </w:p>
    <w:p w:rsidR="00852601" w:rsidRPr="002C3F68" w:rsidRDefault="00852601" w:rsidP="00BE3866">
      <w:pPr>
        <w:pStyle w:val="ListParagraph"/>
        <w:numPr>
          <w:ilvl w:val="0"/>
          <w:numId w:val="2"/>
        </w:numPr>
        <w:jc w:val="both"/>
        <w:rPr>
          <w:rFonts w:ascii="Times New Roman" w:hAnsi="Times New Roman" w:cs="Times New Roman"/>
        </w:rPr>
      </w:pPr>
      <w:r w:rsidRPr="002C3F68">
        <w:rPr>
          <w:rFonts w:ascii="Times New Roman" w:hAnsi="Times New Roman" w:cs="Times New Roman"/>
        </w:rPr>
        <w:t>DateofReferral – thông tin về ngày chuyển đến</w:t>
      </w:r>
    </w:p>
    <w:p w:rsidR="00852601" w:rsidRPr="002C3F68" w:rsidRDefault="00852601" w:rsidP="00BE3866">
      <w:pPr>
        <w:pStyle w:val="ListParagraph"/>
        <w:numPr>
          <w:ilvl w:val="0"/>
          <w:numId w:val="2"/>
        </w:numPr>
        <w:jc w:val="both"/>
        <w:rPr>
          <w:rFonts w:ascii="Times New Roman" w:hAnsi="Times New Roman" w:cs="Times New Roman"/>
        </w:rPr>
      </w:pPr>
      <w:r w:rsidRPr="002C3F68">
        <w:rPr>
          <w:rFonts w:ascii="Times New Roman" w:hAnsi="Times New Roman" w:cs="Times New Roman"/>
        </w:rPr>
        <w:t>Một số thông tin về khác liên quan đến ngày các event (ngày khẳng định HIV, ngày chết…)</w:t>
      </w:r>
    </w:p>
    <w:p w:rsidR="00852601" w:rsidRPr="002C3F68" w:rsidRDefault="00852601" w:rsidP="00BE3866">
      <w:pPr>
        <w:pStyle w:val="ListParagraph"/>
        <w:numPr>
          <w:ilvl w:val="0"/>
          <w:numId w:val="1"/>
        </w:numPr>
        <w:jc w:val="both"/>
        <w:rPr>
          <w:rFonts w:ascii="Times New Roman" w:hAnsi="Times New Roman" w:cs="Times New Roman"/>
        </w:rPr>
      </w:pPr>
      <w:r w:rsidRPr="002C3F68">
        <w:rPr>
          <w:rFonts w:ascii="Times New Roman" w:hAnsi="Times New Roman" w:cs="Times New Roman"/>
        </w:rPr>
        <w:t>tblExaminationInfo</w:t>
      </w:r>
    </w:p>
    <w:p w:rsidR="00852601" w:rsidRPr="002C3F68" w:rsidRDefault="00852601" w:rsidP="00BE3866">
      <w:pPr>
        <w:pStyle w:val="ListParagraph"/>
        <w:jc w:val="both"/>
        <w:rPr>
          <w:rFonts w:ascii="Times New Roman" w:hAnsi="Times New Roman" w:cs="Times New Roman"/>
        </w:rPr>
      </w:pPr>
      <w:r w:rsidRPr="002C3F68">
        <w:rPr>
          <w:rFonts w:ascii="Times New Roman" w:hAnsi="Times New Roman" w:cs="Times New Roman"/>
        </w:rPr>
        <w:t>Lưu trữ thông tin về quá trình visit để khám bệnh hoặc lấy thuốc của bệnh nhân</w:t>
      </w:r>
    </w:p>
    <w:p w:rsidR="00852601" w:rsidRPr="002C3F68" w:rsidRDefault="00852601" w:rsidP="00BE3866">
      <w:pPr>
        <w:pStyle w:val="ListParagraph"/>
        <w:numPr>
          <w:ilvl w:val="0"/>
          <w:numId w:val="2"/>
        </w:numPr>
        <w:jc w:val="both"/>
        <w:rPr>
          <w:rFonts w:ascii="Times New Roman" w:hAnsi="Times New Roman" w:cs="Times New Roman"/>
        </w:rPr>
      </w:pPr>
      <w:r w:rsidRPr="002C3F68">
        <w:rPr>
          <w:rFonts w:ascii="Times New Roman" w:hAnsi="Times New Roman" w:cs="Times New Roman"/>
        </w:rPr>
        <w:t>Các thông tin khám lâm sàng</w:t>
      </w:r>
    </w:p>
    <w:p w:rsidR="00852601" w:rsidRPr="002C3F68" w:rsidRDefault="00852601" w:rsidP="00BE3866">
      <w:pPr>
        <w:pStyle w:val="ListParagraph"/>
        <w:numPr>
          <w:ilvl w:val="0"/>
          <w:numId w:val="2"/>
        </w:numPr>
        <w:jc w:val="both"/>
        <w:rPr>
          <w:rFonts w:ascii="Times New Roman" w:hAnsi="Times New Roman" w:cs="Times New Roman"/>
        </w:rPr>
      </w:pPr>
      <w:r w:rsidRPr="002C3F68">
        <w:rPr>
          <w:rFonts w:ascii="Times New Roman" w:hAnsi="Times New Roman" w:cs="Times New Roman"/>
        </w:rPr>
        <w:t>Các thông tin về ngày đến khám (Examdate) và ngày hẹn tái khám (ReExamdate)</w:t>
      </w:r>
    </w:p>
    <w:p w:rsidR="00852601" w:rsidRPr="002C3F68" w:rsidRDefault="00852601" w:rsidP="00BE3866">
      <w:pPr>
        <w:pStyle w:val="ListParagraph"/>
        <w:numPr>
          <w:ilvl w:val="0"/>
          <w:numId w:val="2"/>
        </w:numPr>
        <w:jc w:val="both"/>
        <w:rPr>
          <w:rFonts w:ascii="Times New Roman" w:hAnsi="Times New Roman" w:cs="Times New Roman"/>
        </w:rPr>
      </w:pPr>
      <w:r w:rsidRPr="002C3F68">
        <w:rPr>
          <w:rFonts w:ascii="Times New Roman" w:hAnsi="Times New Roman" w:cs="Times New Roman"/>
        </w:rPr>
        <w:t>Ngoài ra còn có một số thông tin ẩn dùng cho mục đích tính toán sau này</w:t>
      </w:r>
    </w:p>
    <w:p w:rsidR="00852601" w:rsidRPr="002C3F68" w:rsidRDefault="00852601" w:rsidP="00BE3866">
      <w:pPr>
        <w:pStyle w:val="ListParagraph"/>
        <w:numPr>
          <w:ilvl w:val="1"/>
          <w:numId w:val="2"/>
        </w:numPr>
        <w:jc w:val="both"/>
        <w:rPr>
          <w:rFonts w:ascii="Times New Roman" w:hAnsi="Times New Roman" w:cs="Times New Roman"/>
        </w:rPr>
      </w:pPr>
      <w:r w:rsidRPr="002C3F68">
        <w:rPr>
          <w:rFonts w:ascii="Times New Roman" w:hAnsi="Times New Roman" w:cs="Times New Roman"/>
        </w:rPr>
        <w:t>EndExamDate (ngày kết thúc khám</w:t>
      </w:r>
    </w:p>
    <w:p w:rsidR="00852601" w:rsidRPr="002C3F68" w:rsidRDefault="00852601" w:rsidP="00BE3866">
      <w:pPr>
        <w:pStyle w:val="ListParagraph"/>
        <w:numPr>
          <w:ilvl w:val="1"/>
          <w:numId w:val="2"/>
        </w:numPr>
        <w:jc w:val="both"/>
        <w:rPr>
          <w:rFonts w:ascii="Times New Roman" w:hAnsi="Times New Roman" w:cs="Times New Roman"/>
        </w:rPr>
      </w:pPr>
      <w:r w:rsidRPr="002C3F68">
        <w:rPr>
          <w:rFonts w:ascii="Times New Roman" w:hAnsi="Times New Roman" w:cs="Times New Roman"/>
        </w:rPr>
        <w:t>E</w:t>
      </w:r>
      <w:r w:rsidR="001B23CE" w:rsidRPr="002C3F68">
        <w:rPr>
          <w:rFonts w:ascii="Times New Roman" w:hAnsi="Times New Roman" w:cs="Times New Roman"/>
        </w:rPr>
        <w:t>n</w:t>
      </w:r>
      <w:r w:rsidRPr="002C3F68">
        <w:rPr>
          <w:rFonts w:ascii="Times New Roman" w:hAnsi="Times New Roman" w:cs="Times New Roman"/>
        </w:rPr>
        <w:t>dExamReason (lý do kết thúc)</w:t>
      </w:r>
    </w:p>
    <w:p w:rsidR="00852601" w:rsidRPr="002C3F68" w:rsidRDefault="00852601" w:rsidP="00BE3866">
      <w:pPr>
        <w:ind w:left="1440"/>
        <w:jc w:val="both"/>
        <w:rPr>
          <w:rFonts w:ascii="Times New Roman" w:hAnsi="Times New Roman" w:cs="Times New Roman"/>
        </w:rPr>
      </w:pPr>
      <w:r w:rsidRPr="002C3F68">
        <w:rPr>
          <w:rFonts w:ascii="Times New Roman" w:hAnsi="Times New Roman" w:cs="Times New Roman"/>
        </w:rPr>
        <w:t>Các trường nói trên được điền khi có các sự kiện như mất dấu, tử vong hoặc chuyển đi</w:t>
      </w:r>
      <w:r w:rsidR="001B23CE" w:rsidRPr="002C3F68">
        <w:rPr>
          <w:rFonts w:ascii="Times New Roman" w:hAnsi="Times New Roman" w:cs="Times New Roman"/>
        </w:rPr>
        <w:t xml:space="preserve"> – hoặc nôm </w:t>
      </w:r>
      <w:proofErr w:type="gramStart"/>
      <w:r w:rsidR="001B23CE" w:rsidRPr="002C3F68">
        <w:rPr>
          <w:rFonts w:ascii="Times New Roman" w:hAnsi="Times New Roman" w:cs="Times New Roman"/>
        </w:rPr>
        <w:t>na</w:t>
      </w:r>
      <w:proofErr w:type="gramEnd"/>
      <w:r w:rsidR="001B23CE" w:rsidRPr="002C3F68">
        <w:rPr>
          <w:rFonts w:ascii="Times New Roman" w:hAnsi="Times New Roman" w:cs="Times New Roman"/>
        </w:rPr>
        <w:t xml:space="preserve"> là các sự kiện liên quan đến kết thúc điều trị</w:t>
      </w:r>
    </w:p>
    <w:p w:rsidR="00852601" w:rsidRPr="002C3F68" w:rsidRDefault="00852601" w:rsidP="00852601">
      <w:pPr>
        <w:pStyle w:val="ListParagraph"/>
        <w:numPr>
          <w:ilvl w:val="0"/>
          <w:numId w:val="1"/>
        </w:numPr>
        <w:rPr>
          <w:rFonts w:ascii="Times New Roman" w:hAnsi="Times New Roman" w:cs="Times New Roman"/>
        </w:rPr>
      </w:pPr>
      <w:r w:rsidRPr="002C3F68">
        <w:rPr>
          <w:rFonts w:ascii="Times New Roman" w:hAnsi="Times New Roman" w:cs="Times New Roman"/>
        </w:rPr>
        <w:t>tblPreClinicsInfo</w:t>
      </w:r>
    </w:p>
    <w:p w:rsidR="00852601" w:rsidRPr="002C3F68" w:rsidRDefault="00852601" w:rsidP="00852601">
      <w:pPr>
        <w:ind w:left="720"/>
        <w:rPr>
          <w:rFonts w:ascii="Times New Roman" w:hAnsi="Times New Roman" w:cs="Times New Roman"/>
        </w:rPr>
      </w:pPr>
      <w:r w:rsidRPr="002C3F68">
        <w:rPr>
          <w:rFonts w:ascii="Times New Roman" w:hAnsi="Times New Roman" w:cs="Times New Roman"/>
        </w:rPr>
        <w:t>Lưu trữ thông tin về các xét nghiệm</w:t>
      </w:r>
    </w:p>
    <w:p w:rsidR="001B23CE" w:rsidRPr="002C3F68" w:rsidRDefault="001B23CE" w:rsidP="001B23CE">
      <w:pPr>
        <w:pStyle w:val="ListParagraph"/>
        <w:numPr>
          <w:ilvl w:val="0"/>
          <w:numId w:val="1"/>
        </w:numPr>
        <w:rPr>
          <w:rFonts w:ascii="Times New Roman" w:hAnsi="Times New Roman" w:cs="Times New Roman"/>
        </w:rPr>
      </w:pPr>
      <w:r w:rsidRPr="002C3F68">
        <w:rPr>
          <w:rFonts w:ascii="Times New Roman" w:hAnsi="Times New Roman" w:cs="Times New Roman"/>
        </w:rPr>
        <w:t>tblTreatmentInfo</w:t>
      </w:r>
    </w:p>
    <w:p w:rsidR="001B23CE" w:rsidRPr="002C3F68" w:rsidRDefault="001B23CE" w:rsidP="00852601">
      <w:pPr>
        <w:ind w:left="720"/>
        <w:rPr>
          <w:rFonts w:ascii="Times New Roman" w:hAnsi="Times New Roman" w:cs="Times New Roman"/>
        </w:rPr>
      </w:pPr>
      <w:r w:rsidRPr="002C3F68">
        <w:rPr>
          <w:rFonts w:ascii="Times New Roman" w:hAnsi="Times New Roman" w:cs="Times New Roman"/>
        </w:rPr>
        <w:t>Lưu trữ thông tin về quá trình điều trị</w:t>
      </w:r>
      <w:r w:rsidR="00BE3866" w:rsidRPr="002C3F68">
        <w:rPr>
          <w:rFonts w:ascii="Times New Roman" w:hAnsi="Times New Roman" w:cs="Times New Roman"/>
        </w:rPr>
        <w:t xml:space="preserve"> (bao gồm </w:t>
      </w:r>
      <w:proofErr w:type="gramStart"/>
      <w:r w:rsidR="00BE3866" w:rsidRPr="002C3F68">
        <w:rPr>
          <w:rFonts w:ascii="Times New Roman" w:hAnsi="Times New Roman" w:cs="Times New Roman"/>
        </w:rPr>
        <w:t>cả  Pre</w:t>
      </w:r>
      <w:proofErr w:type="gramEnd"/>
      <w:r w:rsidR="00BE3866" w:rsidRPr="002C3F68">
        <w:rPr>
          <w:rFonts w:ascii="Times New Roman" w:hAnsi="Times New Roman" w:cs="Times New Roman"/>
        </w:rPr>
        <w:t>-Arv và Arv.</w:t>
      </w:r>
      <w:r w:rsidR="006E289F" w:rsidRPr="002C3F68">
        <w:rPr>
          <w:rFonts w:ascii="Times New Roman" w:hAnsi="Times New Roman" w:cs="Times New Roman"/>
        </w:rPr>
        <w:t xml:space="preserve"> Các thông tin chủ yếu ở đây là</w:t>
      </w:r>
    </w:p>
    <w:p w:rsidR="006E289F" w:rsidRPr="002C3F68" w:rsidRDefault="006E289F" w:rsidP="006E289F">
      <w:pPr>
        <w:pStyle w:val="ListParagraph"/>
        <w:numPr>
          <w:ilvl w:val="0"/>
          <w:numId w:val="2"/>
        </w:numPr>
        <w:rPr>
          <w:rFonts w:ascii="Times New Roman" w:hAnsi="Times New Roman" w:cs="Times New Roman"/>
        </w:rPr>
      </w:pPr>
      <w:r w:rsidRPr="002C3F68">
        <w:rPr>
          <w:rFonts w:ascii="Times New Roman" w:hAnsi="Times New Roman" w:cs="Times New Roman"/>
        </w:rPr>
        <w:t>TreatmentSdate – Ngày bắt đầu điều trị</w:t>
      </w:r>
    </w:p>
    <w:p w:rsidR="006E289F" w:rsidRPr="002C3F68" w:rsidRDefault="006E289F" w:rsidP="006E289F">
      <w:pPr>
        <w:pStyle w:val="ListParagraph"/>
        <w:numPr>
          <w:ilvl w:val="0"/>
          <w:numId w:val="2"/>
        </w:numPr>
        <w:rPr>
          <w:rFonts w:ascii="Times New Roman" w:hAnsi="Times New Roman" w:cs="Times New Roman"/>
        </w:rPr>
      </w:pPr>
      <w:r w:rsidRPr="002C3F68">
        <w:rPr>
          <w:rFonts w:ascii="Times New Roman" w:hAnsi="Times New Roman" w:cs="Times New Roman"/>
        </w:rPr>
        <w:t>TreatmentEdate – Ngày kết thúc điều trị</w:t>
      </w:r>
    </w:p>
    <w:p w:rsidR="006E289F" w:rsidRPr="002C3F68" w:rsidRDefault="006E289F" w:rsidP="006E289F">
      <w:pPr>
        <w:pStyle w:val="ListParagraph"/>
        <w:numPr>
          <w:ilvl w:val="0"/>
          <w:numId w:val="2"/>
        </w:numPr>
        <w:rPr>
          <w:rFonts w:ascii="Times New Roman" w:hAnsi="Times New Roman" w:cs="Times New Roman"/>
        </w:rPr>
      </w:pPr>
      <w:r w:rsidRPr="002C3F68">
        <w:rPr>
          <w:rFonts w:ascii="Times New Roman" w:hAnsi="Times New Roman" w:cs="Times New Roman"/>
        </w:rPr>
        <w:t>ReasonId – Lý do kết thúc điều trị</w:t>
      </w:r>
    </w:p>
    <w:p w:rsidR="006E289F" w:rsidRPr="002C3F68" w:rsidRDefault="006E289F" w:rsidP="006E289F">
      <w:pPr>
        <w:pStyle w:val="ListParagraph"/>
        <w:ind w:left="1080"/>
        <w:rPr>
          <w:rFonts w:ascii="Times New Roman" w:hAnsi="Times New Roman" w:cs="Times New Roman"/>
        </w:rPr>
      </w:pPr>
      <w:r w:rsidRPr="002C3F68">
        <w:rPr>
          <w:rFonts w:ascii="Times New Roman" w:hAnsi="Times New Roman" w:cs="Times New Roman"/>
        </w:rPr>
        <w:t xml:space="preserve">Trường TreatmentEdate và ReasonId có thể được điền thủ công hoặc tự điền khi có sự kiện liên quan đến kết thúc điều trị (chỉ đối với bệnh nhân </w:t>
      </w:r>
      <w:proofErr w:type="gramStart"/>
      <w:r w:rsidRPr="002C3F68">
        <w:rPr>
          <w:rFonts w:ascii="Times New Roman" w:hAnsi="Times New Roman" w:cs="Times New Roman"/>
        </w:rPr>
        <w:t>Arv</w:t>
      </w:r>
      <w:proofErr w:type="gramEnd"/>
      <w:r w:rsidRPr="002C3F68">
        <w:rPr>
          <w:rFonts w:ascii="Times New Roman" w:hAnsi="Times New Roman" w:cs="Times New Roman"/>
        </w:rPr>
        <w:t>)</w:t>
      </w:r>
    </w:p>
    <w:p w:rsidR="00852601" w:rsidRPr="002C3F68" w:rsidRDefault="00852601" w:rsidP="00852601">
      <w:pPr>
        <w:pStyle w:val="ListParagraph"/>
        <w:numPr>
          <w:ilvl w:val="0"/>
          <w:numId w:val="1"/>
        </w:numPr>
        <w:rPr>
          <w:rFonts w:ascii="Times New Roman" w:hAnsi="Times New Roman" w:cs="Times New Roman"/>
        </w:rPr>
      </w:pPr>
      <w:r w:rsidRPr="002C3F68">
        <w:rPr>
          <w:rFonts w:ascii="Times New Roman" w:hAnsi="Times New Roman" w:cs="Times New Roman"/>
        </w:rPr>
        <w:t>tblReferralsTo</w:t>
      </w:r>
    </w:p>
    <w:p w:rsidR="001B23CE" w:rsidRPr="002C3F68" w:rsidRDefault="001B23CE" w:rsidP="00BE3866">
      <w:pPr>
        <w:pStyle w:val="ListParagraph"/>
        <w:numPr>
          <w:ilvl w:val="0"/>
          <w:numId w:val="1"/>
        </w:numPr>
        <w:jc w:val="both"/>
        <w:rPr>
          <w:rFonts w:ascii="Times New Roman" w:hAnsi="Times New Roman" w:cs="Times New Roman"/>
        </w:rPr>
      </w:pPr>
      <w:r w:rsidRPr="002C3F68">
        <w:rPr>
          <w:rFonts w:ascii="Times New Roman" w:hAnsi="Times New Roman" w:cs="Times New Roman"/>
        </w:rPr>
        <w:t>Lưu trữ thông tin về kết thúc điều trị. Ở đây có 3 trường hợp kết thúc điều trị là chuyển đi, mất dấu, tử vong. Khi các thông tin ở đây được điền thì các thông tin tương ứng ở các bảng tblExaminationInfo, TblPatients</w:t>
      </w:r>
      <w:proofErr w:type="gramStart"/>
      <w:r w:rsidRPr="002C3F68">
        <w:rPr>
          <w:rFonts w:ascii="Times New Roman" w:hAnsi="Times New Roman" w:cs="Times New Roman"/>
        </w:rPr>
        <w:t>,tblTreatmentInfo</w:t>
      </w:r>
      <w:proofErr w:type="gramEnd"/>
      <w:r w:rsidRPr="002C3F68">
        <w:rPr>
          <w:rFonts w:ascii="Times New Roman" w:hAnsi="Times New Roman" w:cs="Times New Roman"/>
        </w:rPr>
        <w:t xml:space="preserve"> sẽ được điền tương ứng.</w:t>
      </w:r>
      <w:r w:rsidR="006E289F" w:rsidRPr="002C3F68">
        <w:rPr>
          <w:rFonts w:ascii="Times New Roman" w:hAnsi="Times New Roman" w:cs="Times New Roman"/>
        </w:rPr>
        <w:t xml:space="preserve"> Việc Insert bản ghi mất đấu được thực hiện tại form danh sách bệnh nhân khi người sử dụng list ra được các danh sách bệnh nhân mất dấu so với thời điểm ngày hiện tại.</w:t>
      </w:r>
    </w:p>
    <w:p w:rsidR="001B23CE" w:rsidRPr="002C3F68" w:rsidRDefault="001B23CE" w:rsidP="006E289F">
      <w:pPr>
        <w:pStyle w:val="ListParagraph"/>
        <w:rPr>
          <w:rFonts w:ascii="Times New Roman" w:hAnsi="Times New Roman" w:cs="Times New Roman"/>
        </w:rPr>
      </w:pPr>
    </w:p>
    <w:p w:rsidR="001B23CE" w:rsidRPr="002C3F68" w:rsidRDefault="004C417B" w:rsidP="001B23CE">
      <w:pPr>
        <w:pStyle w:val="ListParagraph"/>
        <w:rPr>
          <w:rFonts w:ascii="Times New Roman" w:hAnsi="Times New Roman" w:cs="Times New Roman"/>
        </w:rPr>
      </w:pPr>
      <w:r w:rsidRPr="002C3F68">
        <w:rPr>
          <w:rFonts w:ascii="Times New Roman" w:hAnsi="Times New Roman" w:cs="Times New Roman"/>
        </w:rPr>
        <w:t xml:space="preserve">Dựa </w:t>
      </w:r>
      <w:proofErr w:type="gramStart"/>
      <w:r w:rsidRPr="002C3F68">
        <w:rPr>
          <w:rFonts w:ascii="Times New Roman" w:hAnsi="Times New Roman" w:cs="Times New Roman"/>
        </w:rPr>
        <w:t>theo</w:t>
      </w:r>
      <w:proofErr w:type="gramEnd"/>
      <w:r w:rsidRPr="002C3F68">
        <w:rPr>
          <w:rFonts w:ascii="Times New Roman" w:hAnsi="Times New Roman" w:cs="Times New Roman"/>
        </w:rPr>
        <w:t xml:space="preserve"> các thông tin trên sẽ có các các phương pháp tính toán chỉ số dưới đây</w:t>
      </w:r>
    </w:p>
    <w:p w:rsidR="004C417B" w:rsidRPr="002C3F68" w:rsidRDefault="004C417B">
      <w:pPr>
        <w:rPr>
          <w:rFonts w:ascii="Times New Roman" w:hAnsi="Times New Roman" w:cs="Times New Roman"/>
        </w:rPr>
      </w:pPr>
      <w:r w:rsidRPr="002C3F68">
        <w:rPr>
          <w:rFonts w:ascii="Times New Roman" w:hAnsi="Times New Roman" w:cs="Times New Roman"/>
        </w:rPr>
        <w:br w:type="page"/>
      </w:r>
    </w:p>
    <w:p w:rsidR="00852601" w:rsidRPr="002C3F68" w:rsidRDefault="004C417B">
      <w:pPr>
        <w:rPr>
          <w:rFonts w:ascii="Times New Roman" w:hAnsi="Times New Roman" w:cs="Times New Roman"/>
        </w:rPr>
      </w:pPr>
      <w:r w:rsidRPr="002C3F68">
        <w:rPr>
          <w:rFonts w:ascii="Times New Roman" w:hAnsi="Times New Roman" w:cs="Times New Roman"/>
        </w:rPr>
        <w:lastRenderedPageBreak/>
        <w:t>Biều mẫu 6</w:t>
      </w:r>
    </w:p>
    <w:tbl>
      <w:tblPr>
        <w:tblW w:w="9330"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1E0" w:firstRow="1" w:lastRow="1" w:firstColumn="1" w:lastColumn="1" w:noHBand="0" w:noVBand="0"/>
      </w:tblPr>
      <w:tblGrid>
        <w:gridCol w:w="508"/>
        <w:gridCol w:w="2312"/>
        <w:gridCol w:w="6510"/>
      </w:tblGrid>
      <w:tr w:rsidR="004C417B" w:rsidRPr="002C3F68" w:rsidTr="002C3F68">
        <w:trPr>
          <w:trHeight w:val="1188"/>
          <w:jc w:val="center"/>
        </w:trPr>
        <w:tc>
          <w:tcPr>
            <w:tcW w:w="272" w:type="pct"/>
            <w:shd w:val="clear" w:color="auto" w:fill="D9D9D9"/>
            <w:vAlign w:val="center"/>
            <w:hideMark/>
          </w:tcPr>
          <w:p w:rsidR="004C417B" w:rsidRPr="002C3F68" w:rsidRDefault="004C417B" w:rsidP="00777D00">
            <w:pPr>
              <w:spacing w:before="120" w:line="312" w:lineRule="auto"/>
              <w:jc w:val="center"/>
              <w:rPr>
                <w:rFonts w:ascii="Times New Roman" w:hAnsi="Times New Roman" w:cs="Times New Roman"/>
                <w:b/>
              </w:rPr>
            </w:pPr>
            <w:r w:rsidRPr="002C3F68">
              <w:rPr>
                <w:rFonts w:ascii="Times New Roman" w:hAnsi="Times New Roman" w:cs="Times New Roman"/>
                <w:b/>
              </w:rPr>
              <w:t>TT</w:t>
            </w:r>
          </w:p>
        </w:tc>
        <w:tc>
          <w:tcPr>
            <w:tcW w:w="1239" w:type="pct"/>
            <w:shd w:val="clear" w:color="auto" w:fill="D9D9D9"/>
            <w:vAlign w:val="center"/>
            <w:hideMark/>
          </w:tcPr>
          <w:p w:rsidR="004C417B" w:rsidRPr="002C3F68" w:rsidRDefault="004C417B" w:rsidP="00777D00">
            <w:pPr>
              <w:spacing w:before="120" w:line="312" w:lineRule="auto"/>
              <w:jc w:val="center"/>
              <w:rPr>
                <w:rFonts w:ascii="Times New Roman" w:hAnsi="Times New Roman" w:cs="Times New Roman"/>
                <w:b/>
                <w:lang w:val="pt-BR"/>
              </w:rPr>
            </w:pPr>
            <w:r w:rsidRPr="002C3F68">
              <w:rPr>
                <w:rFonts w:ascii="Times New Roman" w:hAnsi="Times New Roman" w:cs="Times New Roman"/>
                <w:b/>
              </w:rPr>
              <w:t xml:space="preserve">Nội dung báo cáo </w:t>
            </w:r>
          </w:p>
        </w:tc>
        <w:tc>
          <w:tcPr>
            <w:tcW w:w="3489" w:type="pct"/>
            <w:vAlign w:val="center"/>
          </w:tcPr>
          <w:p w:rsidR="004C417B" w:rsidRPr="002C3F68" w:rsidRDefault="004C417B" w:rsidP="004C417B">
            <w:pPr>
              <w:spacing w:before="120" w:line="312" w:lineRule="auto"/>
              <w:jc w:val="center"/>
              <w:rPr>
                <w:rFonts w:ascii="Times New Roman" w:hAnsi="Times New Roman" w:cs="Times New Roman"/>
                <w:b/>
              </w:rPr>
            </w:pPr>
            <w:r w:rsidRPr="002C3F68">
              <w:rPr>
                <w:rFonts w:ascii="Times New Roman" w:hAnsi="Times New Roman" w:cs="Times New Roman"/>
                <w:b/>
              </w:rPr>
              <w:t>Nội dung báo cáo</w:t>
            </w:r>
          </w:p>
        </w:tc>
      </w:tr>
      <w:tr w:rsidR="004C417B" w:rsidRPr="002C3F68" w:rsidTr="002C3F68">
        <w:trPr>
          <w:trHeight w:val="703"/>
          <w:jc w:val="center"/>
        </w:trPr>
        <w:tc>
          <w:tcPr>
            <w:tcW w:w="272" w:type="pct"/>
            <w:vAlign w:val="center"/>
            <w:hideMark/>
          </w:tcPr>
          <w:p w:rsidR="004C417B" w:rsidRPr="002C3F68" w:rsidRDefault="004C417B" w:rsidP="00777D00">
            <w:pPr>
              <w:spacing w:before="120" w:line="312" w:lineRule="auto"/>
              <w:jc w:val="center"/>
              <w:rPr>
                <w:rFonts w:ascii="Times New Roman" w:hAnsi="Times New Roman" w:cs="Times New Roman"/>
              </w:rPr>
            </w:pPr>
            <w:r w:rsidRPr="002C3F68">
              <w:rPr>
                <w:rFonts w:ascii="Times New Roman" w:hAnsi="Times New Roman" w:cs="Times New Roman"/>
              </w:rPr>
              <w:t>1</w:t>
            </w:r>
          </w:p>
        </w:tc>
        <w:tc>
          <w:tcPr>
            <w:tcW w:w="1239" w:type="pct"/>
            <w:hideMark/>
          </w:tcPr>
          <w:p w:rsidR="004C417B" w:rsidRPr="002C3F68" w:rsidRDefault="004C417B" w:rsidP="00777D00">
            <w:pPr>
              <w:spacing w:before="120" w:line="312" w:lineRule="auto"/>
              <w:jc w:val="both"/>
              <w:rPr>
                <w:rFonts w:ascii="Times New Roman" w:hAnsi="Times New Roman" w:cs="Times New Roman"/>
              </w:rPr>
            </w:pPr>
            <w:r w:rsidRPr="002C3F68">
              <w:rPr>
                <w:rFonts w:ascii="Times New Roman" w:hAnsi="Times New Roman" w:cs="Times New Roman"/>
              </w:rPr>
              <w:t>Số bệnh nhân mới đăng ký tại cơ sở điều trị HIV/AIDS trong kỳ báo cáo</w:t>
            </w:r>
          </w:p>
        </w:tc>
        <w:tc>
          <w:tcPr>
            <w:tcW w:w="3489" w:type="pct"/>
          </w:tcPr>
          <w:p w:rsidR="004C417B" w:rsidRDefault="004C417B" w:rsidP="00777D00">
            <w:pPr>
              <w:spacing w:before="120" w:line="312" w:lineRule="auto"/>
              <w:jc w:val="both"/>
              <w:rPr>
                <w:rFonts w:ascii="Times New Roman" w:hAnsi="Times New Roman" w:cs="Times New Roman"/>
              </w:rPr>
            </w:pPr>
            <w:r w:rsidRPr="002C3F68">
              <w:rPr>
                <w:rFonts w:ascii="Times New Roman" w:hAnsi="Times New Roman" w:cs="Times New Roman"/>
              </w:rPr>
              <w:t>Tính toán dựa theo trường DateofRegistration. Chọn danh sách những bệnh nhân có trường DateofRegistration nằm trong khoảng báo cáo.</w:t>
            </w:r>
          </w:p>
          <w:p w:rsidR="002A5F13" w:rsidRPr="002A5F13" w:rsidRDefault="002A5F13" w:rsidP="00777D00">
            <w:pPr>
              <w:spacing w:before="120" w:line="312" w:lineRule="auto"/>
              <w:jc w:val="both"/>
              <w:rPr>
                <w:rFonts w:ascii="Times New Roman" w:hAnsi="Times New Roman" w:cs="Times New Roman"/>
                <w:i/>
              </w:rPr>
            </w:pPr>
            <w:r w:rsidRPr="002A5F13">
              <w:rPr>
                <w:rFonts w:ascii="Times New Roman" w:hAnsi="Times New Roman" w:cs="Times New Roman"/>
                <w:i/>
              </w:rPr>
              <w:t>Loại những người chuyển đến đã điều trị Arv</w:t>
            </w:r>
          </w:p>
        </w:tc>
      </w:tr>
      <w:tr w:rsidR="004C417B" w:rsidRPr="002C3F68" w:rsidTr="002C3F68">
        <w:trPr>
          <w:jc w:val="center"/>
        </w:trPr>
        <w:tc>
          <w:tcPr>
            <w:tcW w:w="272" w:type="pct"/>
            <w:vAlign w:val="center"/>
            <w:hideMark/>
          </w:tcPr>
          <w:p w:rsidR="004C417B" w:rsidRPr="002C3F68" w:rsidRDefault="004C417B" w:rsidP="00777D00">
            <w:pPr>
              <w:spacing w:before="120" w:line="312" w:lineRule="auto"/>
              <w:jc w:val="center"/>
              <w:rPr>
                <w:rFonts w:ascii="Times New Roman" w:hAnsi="Times New Roman" w:cs="Times New Roman"/>
              </w:rPr>
            </w:pPr>
            <w:r w:rsidRPr="002C3F68">
              <w:rPr>
                <w:rFonts w:ascii="Times New Roman" w:hAnsi="Times New Roman" w:cs="Times New Roman"/>
              </w:rPr>
              <w:t>2</w:t>
            </w:r>
          </w:p>
        </w:tc>
        <w:tc>
          <w:tcPr>
            <w:tcW w:w="1239" w:type="pct"/>
            <w:hideMark/>
          </w:tcPr>
          <w:p w:rsidR="004C417B" w:rsidRPr="002C3F68" w:rsidRDefault="004C417B" w:rsidP="00777D00">
            <w:pPr>
              <w:spacing w:before="120" w:line="312" w:lineRule="auto"/>
              <w:jc w:val="both"/>
              <w:rPr>
                <w:rFonts w:ascii="Times New Roman" w:hAnsi="Times New Roman" w:cs="Times New Roman"/>
              </w:rPr>
            </w:pPr>
            <w:r w:rsidRPr="002C3F68">
              <w:rPr>
                <w:rFonts w:ascii="Times New Roman" w:hAnsi="Times New Roman" w:cs="Times New Roman"/>
              </w:rPr>
              <w:t>Số bệnh nhân chưa điều trị ARV hiện đang được quản lý tại cơ sở điều trị HIV/AIDS</w:t>
            </w:r>
            <w:r w:rsidRPr="002C3F68" w:rsidDel="00240AAC">
              <w:rPr>
                <w:rFonts w:ascii="Times New Roman" w:hAnsi="Times New Roman" w:cs="Times New Roman"/>
              </w:rPr>
              <w:t xml:space="preserve"> </w:t>
            </w:r>
          </w:p>
        </w:tc>
        <w:tc>
          <w:tcPr>
            <w:tcW w:w="3489" w:type="pct"/>
          </w:tcPr>
          <w:p w:rsidR="00C617BA" w:rsidRPr="002C3F68" w:rsidRDefault="00C617BA" w:rsidP="00C617BA">
            <w:pPr>
              <w:spacing w:before="120" w:line="312" w:lineRule="auto"/>
              <w:jc w:val="both"/>
              <w:rPr>
                <w:rFonts w:ascii="Times New Roman" w:hAnsi="Times New Roman" w:cs="Times New Roman"/>
                <w:b/>
                <w:i/>
              </w:rPr>
            </w:pPr>
            <w:r w:rsidRPr="002C3F68">
              <w:rPr>
                <w:rFonts w:ascii="Times New Roman" w:hAnsi="Times New Roman" w:cs="Times New Roman"/>
                <w:b/>
                <w:i/>
              </w:rPr>
              <w:t>Ở bảng tblPatients</w:t>
            </w:r>
          </w:p>
          <w:p w:rsidR="004C417B" w:rsidRPr="002C3F68" w:rsidRDefault="004C417B" w:rsidP="00C617BA">
            <w:pPr>
              <w:spacing w:before="120" w:line="312" w:lineRule="auto"/>
              <w:jc w:val="both"/>
              <w:rPr>
                <w:rFonts w:ascii="Times New Roman" w:hAnsi="Times New Roman" w:cs="Times New Roman"/>
              </w:rPr>
            </w:pPr>
            <w:r w:rsidRPr="002C3F68">
              <w:rPr>
                <w:rFonts w:ascii="Times New Roman" w:hAnsi="Times New Roman" w:cs="Times New Roman"/>
              </w:rPr>
              <w:t>Lọc toàn bộ những người</w:t>
            </w:r>
            <w:r w:rsidR="00C617BA" w:rsidRPr="002C3F68">
              <w:rPr>
                <w:rFonts w:ascii="Times New Roman" w:hAnsi="Times New Roman" w:cs="Times New Roman"/>
              </w:rPr>
              <w:t xml:space="preserve"> </w:t>
            </w:r>
            <w:r w:rsidRPr="002C3F68">
              <w:rPr>
                <w:rFonts w:ascii="Times New Roman" w:hAnsi="Times New Roman" w:cs="Times New Roman"/>
              </w:rPr>
              <w:t xml:space="preserve">những người có ngày </w:t>
            </w:r>
            <w:r w:rsidR="00C617BA" w:rsidRPr="002C3F68">
              <w:rPr>
                <w:rFonts w:ascii="Times New Roman" w:hAnsi="Times New Roman" w:cs="Times New Roman"/>
              </w:rPr>
              <w:t>DateOf</w:t>
            </w:r>
            <w:r w:rsidRPr="002C3F68">
              <w:rPr>
                <w:rFonts w:ascii="Times New Roman" w:hAnsi="Times New Roman" w:cs="Times New Roman"/>
              </w:rPr>
              <w:t xml:space="preserve">Arv = null hoặc những người có ngày </w:t>
            </w:r>
            <w:r w:rsidR="00C617BA" w:rsidRPr="002C3F68">
              <w:rPr>
                <w:rFonts w:ascii="Times New Roman" w:hAnsi="Times New Roman" w:cs="Times New Roman"/>
              </w:rPr>
              <w:t xml:space="preserve">DateOfArv </w:t>
            </w:r>
            <w:r w:rsidRPr="002C3F68">
              <w:rPr>
                <w:rFonts w:ascii="Times New Roman" w:hAnsi="Times New Roman" w:cs="Times New Roman"/>
              </w:rPr>
              <w:t>&gt; EndDate)</w:t>
            </w:r>
          </w:p>
          <w:p w:rsidR="00C617BA" w:rsidRPr="002C3F68" w:rsidRDefault="00C617BA" w:rsidP="00C617BA">
            <w:pPr>
              <w:spacing w:before="120" w:line="312" w:lineRule="auto"/>
              <w:jc w:val="both"/>
              <w:rPr>
                <w:rFonts w:ascii="Times New Roman" w:hAnsi="Times New Roman" w:cs="Times New Roman"/>
                <w:b/>
                <w:i/>
              </w:rPr>
            </w:pPr>
            <w:r w:rsidRPr="002C3F68">
              <w:rPr>
                <w:rFonts w:ascii="Times New Roman" w:hAnsi="Times New Roman" w:cs="Times New Roman"/>
                <w:b/>
                <w:i/>
              </w:rPr>
              <w:t>Ở bảng tblExaminationInFor</w:t>
            </w:r>
          </w:p>
          <w:p w:rsidR="00C617BA" w:rsidRPr="002C3F68" w:rsidRDefault="00C617BA" w:rsidP="002A5F13">
            <w:pPr>
              <w:spacing w:before="120" w:line="312" w:lineRule="auto"/>
              <w:jc w:val="both"/>
              <w:rPr>
                <w:rFonts w:ascii="Times New Roman" w:hAnsi="Times New Roman" w:cs="Times New Roman"/>
              </w:rPr>
            </w:pPr>
            <w:r w:rsidRPr="002C3F68">
              <w:rPr>
                <w:rFonts w:ascii="Times New Roman" w:hAnsi="Times New Roman" w:cs="Times New Roman"/>
              </w:rPr>
              <w:t xml:space="preserve">Lọc toàn bộ những người được đánh dấu là kết thúc điều </w:t>
            </w:r>
            <w:proofErr w:type="gramStart"/>
            <w:r w:rsidRPr="002C3F68">
              <w:rPr>
                <w:rFonts w:ascii="Times New Roman" w:hAnsi="Times New Roman" w:cs="Times New Roman"/>
              </w:rPr>
              <w:t xml:space="preserve">trị </w:t>
            </w:r>
            <w:r w:rsidR="002A5F13">
              <w:rPr>
                <w:rFonts w:ascii="Times New Roman" w:hAnsi="Times New Roman" w:cs="Times New Roman"/>
              </w:rPr>
              <w:t xml:space="preserve"> trong</w:t>
            </w:r>
            <w:proofErr w:type="gramEnd"/>
            <w:r w:rsidR="002A5F13">
              <w:rPr>
                <w:rFonts w:ascii="Times New Roman" w:hAnsi="Times New Roman" w:cs="Times New Roman"/>
              </w:rPr>
              <w:t xml:space="preserve"> giai đoạn báo cáo và</w:t>
            </w:r>
            <w:r w:rsidRPr="002C3F68">
              <w:rPr>
                <w:rFonts w:ascii="Times New Roman" w:hAnsi="Times New Roman" w:cs="Times New Roman"/>
              </w:rPr>
              <w:t xml:space="preserve"> loại trừ danh sách tìm được ra khỏi danh sách trên.</w:t>
            </w:r>
          </w:p>
        </w:tc>
      </w:tr>
    </w:tbl>
    <w:p w:rsidR="00C617BA" w:rsidRPr="002C3F68" w:rsidRDefault="00C617BA">
      <w:pPr>
        <w:rPr>
          <w:rFonts w:ascii="Times New Roman" w:hAnsi="Times New Roman" w:cs="Times New Roman"/>
        </w:rPr>
      </w:pPr>
    </w:p>
    <w:p w:rsidR="00C617BA" w:rsidRPr="002C3F68" w:rsidRDefault="00C617BA" w:rsidP="00C617BA">
      <w:pPr>
        <w:rPr>
          <w:rFonts w:ascii="Times New Roman" w:hAnsi="Times New Roman" w:cs="Times New Roman"/>
          <w:b/>
        </w:rPr>
      </w:pPr>
      <w:r w:rsidRPr="002C3F68">
        <w:rPr>
          <w:rFonts w:ascii="Times New Roman" w:hAnsi="Times New Roman" w:cs="Times New Roman"/>
        </w:rPr>
        <w:br w:type="page"/>
      </w:r>
      <w:bookmarkStart w:id="0" w:name="_Toc372134817"/>
      <w:r w:rsidRPr="002C3F68">
        <w:rPr>
          <w:rFonts w:ascii="Times New Roman" w:hAnsi="Times New Roman" w:cs="Times New Roman"/>
          <w:b/>
        </w:rPr>
        <w:lastRenderedPageBreak/>
        <w:t xml:space="preserve">BIỂU 7. </w:t>
      </w:r>
      <w:r w:rsidRPr="002C3F68">
        <w:rPr>
          <w:rFonts w:ascii="Times New Roman" w:hAnsi="Times New Roman" w:cs="Times New Roman"/>
          <w:b/>
          <w:lang w:val="pt-BR"/>
        </w:rPr>
        <w:t>QUẢN LÝ ĐIỀU TRỊ ARV TẠI CƠ SỞ ĐIỀU TRỊ HIV/AIDS</w:t>
      </w:r>
      <w:bookmarkEnd w:id="0"/>
    </w:p>
    <w:tbl>
      <w:tblPr>
        <w:tblW w:w="10333"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1E0" w:firstRow="1" w:lastRow="1" w:firstColumn="1" w:lastColumn="1" w:noHBand="0" w:noVBand="0"/>
      </w:tblPr>
      <w:tblGrid>
        <w:gridCol w:w="2678"/>
        <w:gridCol w:w="7655"/>
      </w:tblGrid>
      <w:tr w:rsidR="00C617BA" w:rsidRPr="002C3F68" w:rsidTr="002C3F68">
        <w:trPr>
          <w:trHeight w:val="1007"/>
          <w:jc w:val="center"/>
        </w:trPr>
        <w:tc>
          <w:tcPr>
            <w:tcW w:w="1296" w:type="pct"/>
            <w:shd w:val="clear" w:color="auto" w:fill="D9D9D9"/>
            <w:vAlign w:val="center"/>
            <w:hideMark/>
          </w:tcPr>
          <w:p w:rsidR="00C617BA" w:rsidRPr="002C3F68" w:rsidRDefault="00C617BA" w:rsidP="00C617BA">
            <w:pPr>
              <w:spacing w:before="80" w:after="80" w:line="312" w:lineRule="auto"/>
              <w:jc w:val="center"/>
              <w:rPr>
                <w:rFonts w:ascii="Times New Roman" w:hAnsi="Times New Roman" w:cs="Times New Roman"/>
                <w:b/>
                <w:lang w:val="pt-BR"/>
              </w:rPr>
            </w:pPr>
            <w:r w:rsidRPr="002C3F68">
              <w:rPr>
                <w:rFonts w:ascii="Times New Roman" w:hAnsi="Times New Roman" w:cs="Times New Roman"/>
                <w:b/>
              </w:rPr>
              <w:t>Số bệnh nhân</w:t>
            </w:r>
          </w:p>
        </w:tc>
        <w:tc>
          <w:tcPr>
            <w:tcW w:w="3704" w:type="pct"/>
            <w:shd w:val="clear" w:color="auto" w:fill="D9D9D9"/>
          </w:tcPr>
          <w:p w:rsidR="00C617BA" w:rsidRPr="002C3F68" w:rsidRDefault="00C617BA" w:rsidP="00C617BA">
            <w:pPr>
              <w:spacing w:before="80" w:after="80" w:line="312" w:lineRule="auto"/>
              <w:rPr>
                <w:rFonts w:ascii="Times New Roman" w:hAnsi="Times New Roman" w:cs="Times New Roman"/>
                <w:b/>
              </w:rPr>
            </w:pPr>
          </w:p>
        </w:tc>
      </w:tr>
      <w:tr w:rsidR="00C617BA" w:rsidRPr="002C3F68" w:rsidTr="002C3F68">
        <w:trPr>
          <w:trHeight w:val="449"/>
          <w:jc w:val="center"/>
        </w:trPr>
        <w:tc>
          <w:tcPr>
            <w:tcW w:w="1296" w:type="pct"/>
            <w:hideMark/>
          </w:tcPr>
          <w:p w:rsidR="00C617BA" w:rsidRPr="002C3F68" w:rsidRDefault="00C617BA" w:rsidP="00C617BA">
            <w:pPr>
              <w:spacing w:before="80" w:after="80" w:line="312" w:lineRule="auto"/>
              <w:rPr>
                <w:rFonts w:ascii="Times New Roman" w:hAnsi="Times New Roman" w:cs="Times New Roman"/>
              </w:rPr>
            </w:pPr>
            <w:r w:rsidRPr="002C3F68">
              <w:rPr>
                <w:rFonts w:ascii="Times New Roman" w:hAnsi="Times New Roman" w:cs="Times New Roman"/>
              </w:rPr>
              <w:t>Bắt đầu được điều trị ARV tại cơ sở trong kỳ báo cáo</w:t>
            </w:r>
          </w:p>
        </w:tc>
        <w:tc>
          <w:tcPr>
            <w:tcW w:w="3704" w:type="pct"/>
          </w:tcPr>
          <w:p w:rsidR="00C617BA" w:rsidRPr="002C3F68" w:rsidRDefault="00C617BA" w:rsidP="00C617BA">
            <w:pPr>
              <w:spacing w:before="80" w:after="80" w:line="312" w:lineRule="auto"/>
              <w:rPr>
                <w:rFonts w:ascii="Times New Roman" w:hAnsi="Times New Roman" w:cs="Times New Roman"/>
              </w:rPr>
            </w:pPr>
            <w:r w:rsidRPr="002C3F68">
              <w:rPr>
                <w:rFonts w:ascii="Times New Roman" w:hAnsi="Times New Roman" w:cs="Times New Roman"/>
              </w:rPr>
              <w:t>Bảng tblPatients</w:t>
            </w:r>
          </w:p>
          <w:p w:rsidR="00C617BA" w:rsidRPr="002C3F68" w:rsidRDefault="00C617BA" w:rsidP="00C617BA">
            <w:pPr>
              <w:spacing w:before="80" w:after="80" w:line="312" w:lineRule="auto"/>
              <w:rPr>
                <w:rFonts w:ascii="Times New Roman" w:hAnsi="Times New Roman" w:cs="Times New Roman"/>
              </w:rPr>
            </w:pPr>
            <w:r w:rsidRPr="002C3F68">
              <w:rPr>
                <w:rFonts w:ascii="Times New Roman" w:hAnsi="Times New Roman" w:cs="Times New Roman"/>
              </w:rPr>
              <w:t xml:space="preserve">Lọc những người có ngày Arv != null và nằm trong khoảng báo cáo và loại bỏ những người từ nơi khác chuyển </w:t>
            </w:r>
            <w:r w:rsidR="00200FB1">
              <w:rPr>
                <w:rFonts w:ascii="Times New Roman" w:hAnsi="Times New Roman" w:cs="Times New Roman"/>
              </w:rPr>
              <w:t xml:space="preserve"> đã điều trị Arv trước đó</w:t>
            </w:r>
          </w:p>
        </w:tc>
      </w:tr>
      <w:tr w:rsidR="00C617BA" w:rsidRPr="002C3F68" w:rsidTr="002C3F68">
        <w:trPr>
          <w:jc w:val="center"/>
        </w:trPr>
        <w:tc>
          <w:tcPr>
            <w:tcW w:w="1296" w:type="pct"/>
          </w:tcPr>
          <w:p w:rsidR="00C617BA" w:rsidRPr="002C3F68" w:rsidRDefault="00C617BA" w:rsidP="00C617BA">
            <w:pPr>
              <w:spacing w:before="80" w:after="80" w:line="312" w:lineRule="auto"/>
              <w:rPr>
                <w:rFonts w:ascii="Times New Roman" w:hAnsi="Times New Roman" w:cs="Times New Roman"/>
              </w:rPr>
            </w:pPr>
            <w:r w:rsidRPr="002C3F68">
              <w:rPr>
                <w:rFonts w:ascii="Times New Roman" w:hAnsi="Times New Roman" w:cs="Times New Roman"/>
              </w:rPr>
              <w:t>Điều trị lại trong kỳ báo cáo</w:t>
            </w:r>
          </w:p>
        </w:tc>
        <w:tc>
          <w:tcPr>
            <w:tcW w:w="3704" w:type="pct"/>
          </w:tcPr>
          <w:p w:rsidR="00440766" w:rsidRPr="002C3F68" w:rsidRDefault="00440766" w:rsidP="00C617BA">
            <w:pPr>
              <w:spacing w:before="80" w:after="80" w:line="312" w:lineRule="auto"/>
              <w:rPr>
                <w:rFonts w:ascii="Times New Roman" w:hAnsi="Times New Roman" w:cs="Times New Roman"/>
                <w:b/>
              </w:rPr>
            </w:pPr>
            <w:r w:rsidRPr="002C3F68">
              <w:rPr>
                <w:rFonts w:ascii="Times New Roman" w:hAnsi="Times New Roman" w:cs="Times New Roman"/>
              </w:rPr>
              <w:t xml:space="preserve">Bảng </w:t>
            </w:r>
            <w:r w:rsidRPr="002C3F68">
              <w:rPr>
                <w:rFonts w:ascii="Times New Roman" w:hAnsi="Times New Roman" w:cs="Times New Roman"/>
                <w:b/>
              </w:rPr>
              <w:t>tblTreatmentInfo</w:t>
            </w:r>
          </w:p>
          <w:p w:rsidR="00C617BA" w:rsidRDefault="00440766" w:rsidP="00C617BA">
            <w:pPr>
              <w:spacing w:before="80" w:after="80" w:line="312" w:lineRule="auto"/>
              <w:rPr>
                <w:rFonts w:ascii="Times New Roman" w:hAnsi="Times New Roman" w:cs="Times New Roman"/>
              </w:rPr>
            </w:pPr>
            <w:proofErr w:type="gramStart"/>
            <w:r w:rsidRPr="002C3F68">
              <w:rPr>
                <w:rFonts w:ascii="Times New Roman" w:hAnsi="Times New Roman" w:cs="Times New Roman"/>
              </w:rPr>
              <w:t xml:space="preserve">Lọc </w:t>
            </w:r>
            <w:r w:rsidR="00C617BA" w:rsidRPr="002C3F68">
              <w:rPr>
                <w:rFonts w:ascii="Times New Roman" w:hAnsi="Times New Roman" w:cs="Times New Roman"/>
              </w:rPr>
              <w:t xml:space="preserve"> những</w:t>
            </w:r>
            <w:proofErr w:type="gramEnd"/>
            <w:r w:rsidR="00C617BA" w:rsidRPr="002C3F68">
              <w:rPr>
                <w:rFonts w:ascii="Times New Roman" w:hAnsi="Times New Roman" w:cs="Times New Roman"/>
              </w:rPr>
              <w:t xml:space="preserve"> người mất dấu trong khoảng trong kỳ báo cáo, nếu ngày mất dấu nhỏ hơn ngày bắt đầu điều trị cuối cùng thì người đó được coi là điều trị lại</w:t>
            </w:r>
            <w:r w:rsidR="005616F7">
              <w:rPr>
                <w:rFonts w:ascii="Times New Roman" w:hAnsi="Times New Roman" w:cs="Times New Roman"/>
              </w:rPr>
              <w:t>. Lưu ý mở rộng khoảng tìm kiếm mất dấu.</w:t>
            </w:r>
          </w:p>
          <w:p w:rsidR="005616F7" w:rsidRDefault="005616F7" w:rsidP="00C617BA">
            <w:pPr>
              <w:spacing w:before="80" w:after="80" w:line="312" w:lineRule="auto"/>
              <w:rPr>
                <w:rFonts w:ascii="Times New Roman" w:hAnsi="Times New Roman" w:cs="Times New Roman"/>
              </w:rPr>
            </w:pPr>
          </w:p>
          <w:p w:rsidR="005616F7" w:rsidRDefault="005616F7" w:rsidP="00C617BA">
            <w:pPr>
              <w:spacing w:before="80" w:after="80" w:line="312" w:lineRule="auto"/>
              <w:rPr>
                <w:rFonts w:ascii="Times New Roman" w:hAnsi="Times New Roman" w:cs="Times New Roman"/>
              </w:rPr>
            </w:pPr>
            <w:r>
              <w:rPr>
                <w:rFonts w:ascii="Times New Roman" w:hAnsi="Times New Roman" w:cs="Times New Roman"/>
              </w:rPr>
              <w:t>Lọc tất cả những bệnh nhân đã từng xác định là mất dấu tính đến thời điểm cuối kỳ báo cáo.</w:t>
            </w:r>
          </w:p>
          <w:p w:rsidR="005616F7" w:rsidRDefault="005616F7" w:rsidP="00C617BA">
            <w:pPr>
              <w:spacing w:before="80" w:after="80" w:line="312" w:lineRule="auto"/>
              <w:rPr>
                <w:rFonts w:ascii="Times New Roman" w:hAnsi="Times New Roman" w:cs="Times New Roman"/>
              </w:rPr>
            </w:pPr>
            <w:r>
              <w:rPr>
                <w:rFonts w:ascii="Times New Roman" w:hAnsi="Times New Roman" w:cs="Times New Roman"/>
              </w:rPr>
              <w:t>Lọc tiếp những người có ngày khám cuối cùng trong kỳ &gt; ngay bỏ trị cuối cùng</w:t>
            </w:r>
            <w:bookmarkStart w:id="1" w:name="_GoBack"/>
            <w:bookmarkEnd w:id="1"/>
          </w:p>
          <w:p w:rsidR="005616F7" w:rsidRPr="002C3F68" w:rsidRDefault="005616F7" w:rsidP="00C617BA">
            <w:pPr>
              <w:spacing w:before="80" w:after="80" w:line="312" w:lineRule="auto"/>
              <w:rPr>
                <w:rFonts w:ascii="Times New Roman" w:hAnsi="Times New Roman" w:cs="Times New Roman"/>
              </w:rPr>
            </w:pPr>
          </w:p>
        </w:tc>
      </w:tr>
      <w:tr w:rsidR="00C617BA" w:rsidRPr="002C3F68" w:rsidTr="002C3F68">
        <w:trPr>
          <w:jc w:val="center"/>
        </w:trPr>
        <w:tc>
          <w:tcPr>
            <w:tcW w:w="1296" w:type="pct"/>
            <w:hideMark/>
          </w:tcPr>
          <w:p w:rsidR="00C617BA" w:rsidRPr="002C3F68" w:rsidRDefault="00C617BA" w:rsidP="00C617BA">
            <w:pPr>
              <w:spacing w:before="80" w:after="80" w:line="312" w:lineRule="auto"/>
              <w:rPr>
                <w:rFonts w:ascii="Times New Roman" w:hAnsi="Times New Roman" w:cs="Times New Roman"/>
              </w:rPr>
            </w:pPr>
            <w:r w:rsidRPr="002C3F68">
              <w:rPr>
                <w:rFonts w:ascii="Times New Roman" w:hAnsi="Times New Roman" w:cs="Times New Roman"/>
              </w:rPr>
              <w:t>Chuyển tới trong kỳ báo cáo</w:t>
            </w:r>
          </w:p>
        </w:tc>
        <w:tc>
          <w:tcPr>
            <w:tcW w:w="3704" w:type="pct"/>
          </w:tcPr>
          <w:p w:rsidR="00C617BA" w:rsidRPr="002C3F68" w:rsidRDefault="00440766" w:rsidP="00C617BA">
            <w:pPr>
              <w:spacing w:before="80" w:after="80" w:line="312" w:lineRule="auto"/>
              <w:rPr>
                <w:rFonts w:ascii="Times New Roman" w:hAnsi="Times New Roman" w:cs="Times New Roman"/>
              </w:rPr>
            </w:pPr>
            <w:r w:rsidRPr="002C3F68">
              <w:rPr>
                <w:rFonts w:ascii="Times New Roman" w:hAnsi="Times New Roman" w:cs="Times New Roman"/>
              </w:rPr>
              <w:t>Bảng tblPatients</w:t>
            </w:r>
          </w:p>
          <w:p w:rsidR="00440766" w:rsidRPr="002C3F68" w:rsidRDefault="00440766" w:rsidP="00C617BA">
            <w:pPr>
              <w:spacing w:before="80" w:after="80" w:line="312" w:lineRule="auto"/>
              <w:rPr>
                <w:rFonts w:ascii="Times New Roman" w:hAnsi="Times New Roman" w:cs="Times New Roman"/>
              </w:rPr>
            </w:pPr>
            <w:r w:rsidRPr="002C3F68">
              <w:rPr>
                <w:rFonts w:ascii="Times New Roman" w:hAnsi="Times New Roman" w:cs="Times New Roman"/>
              </w:rPr>
              <w:t xml:space="preserve">Lọc những người chuyển đến trong kỳ báo cáo và có trường </w:t>
            </w:r>
            <w:r w:rsidRPr="002C3F68">
              <w:rPr>
                <w:rFonts w:ascii="Times New Roman" w:hAnsi="Times New Roman" w:cs="Times New Roman"/>
                <w:color w:val="000000"/>
                <w:highlight w:val="white"/>
              </w:rPr>
              <w:t>HaveArvBefore</w:t>
            </w:r>
            <w:r w:rsidRPr="002C3F68">
              <w:rPr>
                <w:rFonts w:ascii="Times New Roman" w:hAnsi="Times New Roman" w:cs="Times New Roman"/>
                <w:color w:val="000000"/>
              </w:rPr>
              <w:t xml:space="preserve"> =1 (đã điều trị từ trước)</w:t>
            </w:r>
          </w:p>
          <w:p w:rsidR="00440766" w:rsidRPr="002C3F68" w:rsidRDefault="00440766" w:rsidP="00C617BA">
            <w:pPr>
              <w:spacing w:before="80" w:after="80" w:line="312" w:lineRule="auto"/>
              <w:rPr>
                <w:rFonts w:ascii="Times New Roman" w:hAnsi="Times New Roman" w:cs="Times New Roman"/>
              </w:rPr>
            </w:pPr>
          </w:p>
        </w:tc>
      </w:tr>
      <w:tr w:rsidR="00C617BA" w:rsidRPr="002C3F68" w:rsidTr="002C3F68">
        <w:trPr>
          <w:jc w:val="center"/>
        </w:trPr>
        <w:tc>
          <w:tcPr>
            <w:tcW w:w="1296" w:type="pct"/>
            <w:hideMark/>
          </w:tcPr>
          <w:p w:rsidR="00C617BA" w:rsidRPr="002C3F68" w:rsidRDefault="00C617BA" w:rsidP="00C617BA">
            <w:pPr>
              <w:spacing w:before="80" w:after="80" w:line="312" w:lineRule="auto"/>
              <w:rPr>
                <w:rFonts w:ascii="Times New Roman" w:hAnsi="Times New Roman" w:cs="Times New Roman"/>
              </w:rPr>
            </w:pPr>
            <w:r w:rsidRPr="002C3F68">
              <w:rPr>
                <w:rFonts w:ascii="Times New Roman" w:hAnsi="Times New Roman" w:cs="Times New Roman"/>
              </w:rPr>
              <w:t xml:space="preserve">Chuyển đi trong kỳ báo cáo </w:t>
            </w:r>
          </w:p>
        </w:tc>
        <w:tc>
          <w:tcPr>
            <w:tcW w:w="3704" w:type="pct"/>
          </w:tcPr>
          <w:p w:rsidR="00C617BA" w:rsidRPr="002C3F68" w:rsidRDefault="00471E6D" w:rsidP="00C617BA">
            <w:pPr>
              <w:spacing w:before="80" w:after="80" w:line="312" w:lineRule="auto"/>
              <w:rPr>
                <w:rFonts w:ascii="Times New Roman" w:hAnsi="Times New Roman" w:cs="Times New Roman"/>
              </w:rPr>
            </w:pPr>
            <w:r w:rsidRPr="002C3F68">
              <w:rPr>
                <w:rFonts w:ascii="Times New Roman" w:hAnsi="Times New Roman" w:cs="Times New Roman"/>
              </w:rPr>
              <w:t>Bảng tblReferral</w:t>
            </w:r>
          </w:p>
          <w:p w:rsidR="00471E6D" w:rsidRPr="002C3F68" w:rsidRDefault="00471E6D" w:rsidP="00C617BA">
            <w:pPr>
              <w:spacing w:before="80" w:after="80" w:line="312" w:lineRule="auto"/>
              <w:rPr>
                <w:rFonts w:ascii="Times New Roman" w:hAnsi="Times New Roman" w:cs="Times New Roman"/>
              </w:rPr>
            </w:pPr>
            <w:r w:rsidRPr="002C3F68">
              <w:rPr>
                <w:rFonts w:ascii="Times New Roman" w:hAnsi="Times New Roman" w:cs="Times New Roman"/>
              </w:rPr>
              <w:t>Lọc những người có ngày kết thúc điều trị trong khoảng báo cáo và có lý do kết thúc là chuyển đi.</w:t>
            </w:r>
          </w:p>
          <w:p w:rsidR="00471E6D" w:rsidRPr="002C3F68" w:rsidRDefault="00471E6D" w:rsidP="00C617BA">
            <w:pPr>
              <w:spacing w:before="80" w:after="80" w:line="312" w:lineRule="auto"/>
              <w:rPr>
                <w:rFonts w:ascii="Times New Roman" w:hAnsi="Times New Roman" w:cs="Times New Roman"/>
              </w:rPr>
            </w:pPr>
            <w:r w:rsidRPr="002C3F68">
              <w:rPr>
                <w:rFonts w:ascii="Times New Roman" w:hAnsi="Times New Roman" w:cs="Times New Roman"/>
              </w:rPr>
              <w:t>Kết hợp với bảng tblPatients để lọc những người có ngày DateofArv &lt;&gt; null và DateofArv&lt;EndDate (Ngày cuối kỳ báo cáo)</w:t>
            </w:r>
          </w:p>
        </w:tc>
      </w:tr>
      <w:tr w:rsidR="00C617BA" w:rsidRPr="002C3F68" w:rsidTr="002C3F68">
        <w:trPr>
          <w:jc w:val="center"/>
        </w:trPr>
        <w:tc>
          <w:tcPr>
            <w:tcW w:w="1296" w:type="pct"/>
            <w:hideMark/>
          </w:tcPr>
          <w:p w:rsidR="00C617BA" w:rsidRPr="002C3F68" w:rsidRDefault="00C617BA" w:rsidP="00C617BA">
            <w:pPr>
              <w:spacing w:before="80" w:after="80" w:line="312" w:lineRule="auto"/>
              <w:rPr>
                <w:rFonts w:ascii="Times New Roman" w:hAnsi="Times New Roman" w:cs="Times New Roman"/>
              </w:rPr>
            </w:pPr>
            <w:r w:rsidRPr="002C3F68">
              <w:rPr>
                <w:rFonts w:ascii="Times New Roman" w:hAnsi="Times New Roman" w:cs="Times New Roman"/>
              </w:rPr>
              <w:t xml:space="preserve">Tử vong trong kỳ báo cáo </w:t>
            </w:r>
          </w:p>
        </w:tc>
        <w:tc>
          <w:tcPr>
            <w:tcW w:w="3704" w:type="pct"/>
          </w:tcPr>
          <w:p w:rsidR="00471E6D" w:rsidRPr="002C3F68" w:rsidRDefault="00471E6D" w:rsidP="00471E6D">
            <w:pPr>
              <w:spacing w:before="80" w:after="80" w:line="312" w:lineRule="auto"/>
              <w:rPr>
                <w:rFonts w:ascii="Times New Roman" w:hAnsi="Times New Roman" w:cs="Times New Roman"/>
              </w:rPr>
            </w:pPr>
            <w:r w:rsidRPr="002C3F68">
              <w:rPr>
                <w:rFonts w:ascii="Times New Roman" w:hAnsi="Times New Roman" w:cs="Times New Roman"/>
              </w:rPr>
              <w:t>Bảng tblReferral</w:t>
            </w:r>
          </w:p>
          <w:p w:rsidR="00471E6D" w:rsidRPr="002C3F68" w:rsidRDefault="00471E6D" w:rsidP="00471E6D">
            <w:pPr>
              <w:spacing w:before="80" w:after="80" w:line="312" w:lineRule="auto"/>
              <w:rPr>
                <w:rFonts w:ascii="Times New Roman" w:hAnsi="Times New Roman" w:cs="Times New Roman"/>
              </w:rPr>
            </w:pPr>
            <w:r w:rsidRPr="002C3F68">
              <w:rPr>
                <w:rFonts w:ascii="Times New Roman" w:hAnsi="Times New Roman" w:cs="Times New Roman"/>
              </w:rPr>
              <w:t>Lọc những người có ngày kết thúc điều trị trong khoảng báo cáo và có lý do kết thúc là tử vong</w:t>
            </w:r>
          </w:p>
          <w:p w:rsidR="00C617BA" w:rsidRPr="002C3F68" w:rsidRDefault="00471E6D" w:rsidP="00471E6D">
            <w:pPr>
              <w:spacing w:before="80" w:after="80" w:line="312" w:lineRule="auto"/>
              <w:rPr>
                <w:rFonts w:ascii="Times New Roman" w:hAnsi="Times New Roman" w:cs="Times New Roman"/>
              </w:rPr>
            </w:pPr>
            <w:r w:rsidRPr="002C3F68">
              <w:rPr>
                <w:rFonts w:ascii="Times New Roman" w:hAnsi="Times New Roman" w:cs="Times New Roman"/>
              </w:rPr>
              <w:t>Kết hợp với bảng tblPatients để lọc những người có ngày DateofArv &lt;&gt; null và DateofArv&lt;EndDate (Ngày cuối kỳ báo cáo)</w:t>
            </w:r>
          </w:p>
        </w:tc>
      </w:tr>
      <w:tr w:rsidR="00C617BA" w:rsidRPr="002C3F68" w:rsidTr="002C3F68">
        <w:trPr>
          <w:trHeight w:val="280"/>
          <w:jc w:val="center"/>
        </w:trPr>
        <w:tc>
          <w:tcPr>
            <w:tcW w:w="1296" w:type="pct"/>
            <w:hideMark/>
          </w:tcPr>
          <w:p w:rsidR="00C617BA" w:rsidRPr="002C3F68" w:rsidRDefault="00C617BA" w:rsidP="00C617BA">
            <w:pPr>
              <w:spacing w:before="80" w:after="80" w:line="312" w:lineRule="auto"/>
              <w:rPr>
                <w:rFonts w:ascii="Times New Roman" w:hAnsi="Times New Roman" w:cs="Times New Roman"/>
              </w:rPr>
            </w:pPr>
            <w:r w:rsidRPr="002C3F68">
              <w:rPr>
                <w:rFonts w:ascii="Times New Roman" w:hAnsi="Times New Roman" w:cs="Times New Roman"/>
              </w:rPr>
              <w:t>Bỏ điều trị  trong kỳ báo cáo</w:t>
            </w:r>
          </w:p>
        </w:tc>
        <w:tc>
          <w:tcPr>
            <w:tcW w:w="3704" w:type="pct"/>
          </w:tcPr>
          <w:p w:rsidR="00C617BA" w:rsidRPr="002C3F68" w:rsidRDefault="00471E6D" w:rsidP="00C617BA">
            <w:pPr>
              <w:spacing w:before="80" w:after="80" w:line="312" w:lineRule="auto"/>
              <w:rPr>
                <w:rFonts w:ascii="Times New Roman" w:hAnsi="Times New Roman" w:cs="Times New Roman"/>
              </w:rPr>
            </w:pPr>
            <w:r w:rsidRPr="002C3F68">
              <w:rPr>
                <w:rFonts w:ascii="Times New Roman" w:hAnsi="Times New Roman" w:cs="Times New Roman"/>
              </w:rPr>
              <w:t>Lọc trong dataset Treatment. Lấy các bản ghi có ngày kết thúc điều trị khác null và ngày kết thúc điều trị phải nằm trong khoảng theo dõi với lý do là mất dấu</w:t>
            </w:r>
          </w:p>
        </w:tc>
      </w:tr>
      <w:tr w:rsidR="00C617BA" w:rsidRPr="002C3F68" w:rsidTr="002C3F68">
        <w:trPr>
          <w:jc w:val="center"/>
        </w:trPr>
        <w:tc>
          <w:tcPr>
            <w:tcW w:w="1296" w:type="pct"/>
            <w:hideMark/>
          </w:tcPr>
          <w:p w:rsidR="00C617BA" w:rsidRPr="002C3F68" w:rsidRDefault="00C617BA" w:rsidP="00C617BA">
            <w:pPr>
              <w:spacing w:before="80" w:after="80" w:line="312" w:lineRule="auto"/>
              <w:rPr>
                <w:rFonts w:ascii="Times New Roman" w:hAnsi="Times New Roman" w:cs="Times New Roman"/>
              </w:rPr>
            </w:pPr>
            <w:r w:rsidRPr="002C3F68">
              <w:rPr>
                <w:rFonts w:ascii="Times New Roman" w:hAnsi="Times New Roman" w:cs="Times New Roman"/>
              </w:rPr>
              <w:lastRenderedPageBreak/>
              <w:t xml:space="preserve">Hiện đang được điều trị ARV tính đến cuối kỳ báo cáo </w:t>
            </w:r>
          </w:p>
        </w:tc>
        <w:tc>
          <w:tcPr>
            <w:tcW w:w="3704" w:type="pct"/>
          </w:tcPr>
          <w:p w:rsidR="00C617BA" w:rsidRPr="002C3F68" w:rsidRDefault="00471E6D" w:rsidP="00471E6D">
            <w:pPr>
              <w:spacing w:before="80" w:after="80" w:line="312" w:lineRule="auto"/>
              <w:rPr>
                <w:rFonts w:ascii="Times New Roman" w:hAnsi="Times New Roman" w:cs="Times New Roman"/>
              </w:rPr>
            </w:pPr>
            <w:r w:rsidRPr="002C3F68">
              <w:rPr>
                <w:rFonts w:ascii="Times New Roman" w:hAnsi="Times New Roman" w:cs="Times New Roman"/>
              </w:rPr>
              <w:t>Lọc tất cả các bản ghi cuối cùng của mỗi bệnh nhân trong khoảng theo dõi trong dataset Treatment.  Nếu chưa có ngày kết thúc điều trị hoặc ngày kết thúc điều trị &gt; ngày Arv thí lấy bản ghi đó</w:t>
            </w:r>
          </w:p>
        </w:tc>
      </w:tr>
      <w:tr w:rsidR="00C617BA" w:rsidRPr="002C3F68" w:rsidTr="002C3F68">
        <w:trPr>
          <w:jc w:val="center"/>
        </w:trPr>
        <w:tc>
          <w:tcPr>
            <w:tcW w:w="1296" w:type="pct"/>
          </w:tcPr>
          <w:p w:rsidR="00C617BA" w:rsidRPr="002C3F68" w:rsidRDefault="00C617BA" w:rsidP="00C617BA">
            <w:pPr>
              <w:spacing w:before="80" w:after="80" w:line="288" w:lineRule="auto"/>
              <w:rPr>
                <w:rFonts w:ascii="Times New Roman" w:hAnsi="Times New Roman" w:cs="Times New Roman"/>
              </w:rPr>
            </w:pPr>
            <w:r w:rsidRPr="002C3F68">
              <w:rPr>
                <w:rFonts w:ascii="Times New Roman" w:hAnsi="Times New Roman" w:cs="Times New Roman"/>
              </w:rPr>
              <w:t>Đang nhận thuốc ARV tại các trạm y tế xã phường tính đến cuối kỳ báo cáo</w:t>
            </w:r>
          </w:p>
        </w:tc>
        <w:tc>
          <w:tcPr>
            <w:tcW w:w="3704" w:type="pct"/>
          </w:tcPr>
          <w:p w:rsidR="00C617BA" w:rsidRPr="002C3F68" w:rsidRDefault="002C3F68" w:rsidP="00C617BA">
            <w:pPr>
              <w:spacing w:before="80" w:after="80" w:line="288" w:lineRule="auto"/>
              <w:rPr>
                <w:rFonts w:ascii="Times New Roman" w:hAnsi="Times New Roman" w:cs="Times New Roman"/>
              </w:rPr>
            </w:pPr>
            <w:r w:rsidRPr="002C3F68">
              <w:rPr>
                <w:rFonts w:ascii="Times New Roman" w:hAnsi="Times New Roman" w:cs="Times New Roman"/>
              </w:rPr>
              <w:t>Lọc tất cả các bản ghi cuối cùng của mỗi bệnh nhân trong khoảng theo dõi trong dataset Treatment.  Nếu chưa có ngày kết thúc điều trị hoặc ngày kết thúc điều trị &gt; ngày Arv thí lấy bản ghi đó</w:t>
            </w:r>
            <w:r w:rsidR="00B92E6A">
              <w:rPr>
                <w:rFonts w:ascii="Times New Roman" w:hAnsi="Times New Roman" w:cs="Times New Roman"/>
              </w:rPr>
              <w:t>. Căn cứ vào danh sách những người lấy thuốc tại địa phương ở bảng tblExaminationInfo sẽ lấy được danh sách những người điều trị Arv những nhận thuốc ở nhà</w:t>
            </w:r>
          </w:p>
        </w:tc>
      </w:tr>
    </w:tbl>
    <w:p w:rsidR="00B92E6A" w:rsidRDefault="00B92E6A">
      <w:pPr>
        <w:rPr>
          <w:rFonts w:ascii="Times New Roman" w:hAnsi="Times New Roman" w:cs="Times New Roman"/>
          <w:b/>
        </w:rPr>
      </w:pPr>
    </w:p>
    <w:p w:rsidR="00C617BA" w:rsidRDefault="00B92E6A" w:rsidP="00381C73">
      <w:pPr>
        <w:rPr>
          <w:rFonts w:ascii="Times New Roman" w:hAnsi="Times New Roman"/>
          <w:b/>
          <w:i/>
          <w:szCs w:val="26"/>
          <w:lang w:val="pt-BR"/>
        </w:rPr>
      </w:pPr>
      <w:r>
        <w:rPr>
          <w:rFonts w:ascii="Times New Roman" w:hAnsi="Times New Roman" w:cs="Times New Roman"/>
          <w:b/>
        </w:rPr>
        <w:br w:type="page"/>
      </w:r>
      <w:bookmarkStart w:id="2" w:name="_Toc372134818"/>
      <w:r w:rsidRPr="00B92E6A">
        <w:rPr>
          <w:rFonts w:ascii="Times New Roman" w:hAnsi="Times New Roman"/>
          <w:b/>
          <w:i/>
          <w:szCs w:val="26"/>
          <w:lang w:val="pt-BR"/>
        </w:rPr>
        <w:lastRenderedPageBreak/>
        <w:t>Biểu 8.</w:t>
      </w:r>
      <w:r w:rsidRPr="00B92E6A">
        <w:rPr>
          <w:rFonts w:ascii="Times New Roman" w:hAnsi="Times New Roman"/>
          <w:b/>
          <w:szCs w:val="26"/>
          <w:lang w:val="pt-BR"/>
        </w:rPr>
        <w:t>KẾT QUẢ ĐIỀU TRỊ ARV SAU 12 THÁNG</w:t>
      </w:r>
      <w:bookmarkEnd w:id="2"/>
      <w:r w:rsidRPr="00B92E6A">
        <w:rPr>
          <w:rFonts w:ascii="Times New Roman" w:hAnsi="Times New Roman"/>
          <w:b/>
          <w:szCs w:val="26"/>
          <w:lang w:val="pt-BR"/>
        </w:rPr>
        <w:t xml:space="preserve"> </w:t>
      </w:r>
    </w:p>
    <w:p w:rsidR="008356BB" w:rsidRPr="008356BB" w:rsidRDefault="008356BB" w:rsidP="008356BB">
      <w:pPr>
        <w:rPr>
          <w:rFonts w:ascii="Times New Roman" w:hAnsi="Times New Roman" w:cs="Times New Roman"/>
          <w:lang w:val="pt-BR"/>
        </w:rPr>
      </w:pPr>
      <w:r w:rsidRPr="008356BB">
        <w:rPr>
          <w:rFonts w:ascii="Times New Roman" w:hAnsi="Times New Roman" w:cs="Times New Roman"/>
          <w:lang w:val="pt-BR"/>
        </w:rPr>
        <w:t>Tịnh tiến lùi khoảng báo cáo 12 tháng để lọc ra những bệnh nhân có ngày bắt đầu điều trị Arv trong khoảng đó.</w:t>
      </w:r>
      <w:r>
        <w:rPr>
          <w:rFonts w:ascii="Times New Roman" w:hAnsi="Times New Roman" w:cs="Times New Roman"/>
          <w:lang w:val="pt-BR"/>
        </w:rPr>
        <w:t xml:space="preserve"> Bắt đầu từ đấy các tính toán sẽ được dựa theo bảng bệnh nhân đã được lọc nói trên</w:t>
      </w:r>
    </w:p>
    <w:p w:rsidR="008356BB" w:rsidRPr="008356BB" w:rsidRDefault="008356BB" w:rsidP="008356BB">
      <w:pPr>
        <w:rPr>
          <w:lang w:val="pt-BR"/>
        </w:rPr>
      </w:pPr>
    </w:p>
    <w:tbl>
      <w:tblPr>
        <w:tblW w:w="9330"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firstRow="1" w:lastRow="1" w:firstColumn="1" w:lastColumn="1" w:noHBand="0" w:noVBand="0"/>
      </w:tblPr>
      <w:tblGrid>
        <w:gridCol w:w="3246"/>
        <w:gridCol w:w="6084"/>
      </w:tblGrid>
      <w:tr w:rsidR="00B92E6A" w:rsidRPr="00B92E6A" w:rsidTr="008356BB">
        <w:trPr>
          <w:trHeight w:val="1228"/>
          <w:tblHeader/>
          <w:jc w:val="center"/>
        </w:trPr>
        <w:tc>
          <w:tcPr>
            <w:tcW w:w="3246" w:type="dxa"/>
            <w:shd w:val="clear" w:color="auto" w:fill="D9D9D9"/>
            <w:vAlign w:val="center"/>
          </w:tcPr>
          <w:p w:rsidR="00B92E6A" w:rsidRPr="00B92E6A" w:rsidRDefault="00B92E6A" w:rsidP="00777D00">
            <w:pPr>
              <w:spacing w:before="120" w:line="312" w:lineRule="auto"/>
              <w:jc w:val="center"/>
              <w:rPr>
                <w:rFonts w:ascii="Times New Roman" w:hAnsi="Times New Roman"/>
                <w:b/>
                <w:bCs/>
                <w:lang w:val="pt-BR"/>
              </w:rPr>
            </w:pPr>
            <w:r w:rsidRPr="00B92E6A">
              <w:rPr>
                <w:rFonts w:ascii="Times New Roman" w:hAnsi="Times New Roman"/>
                <w:b/>
                <w:bCs/>
              </w:rPr>
              <w:t>Danh mục báo cáo</w:t>
            </w:r>
          </w:p>
        </w:tc>
        <w:tc>
          <w:tcPr>
            <w:tcW w:w="6084" w:type="dxa"/>
            <w:shd w:val="clear" w:color="auto" w:fill="D9D9D9"/>
            <w:vAlign w:val="center"/>
          </w:tcPr>
          <w:p w:rsidR="00B92E6A" w:rsidRPr="00B92E6A" w:rsidRDefault="00B92E6A" w:rsidP="008356BB">
            <w:pPr>
              <w:spacing w:before="120" w:line="312" w:lineRule="auto"/>
              <w:jc w:val="center"/>
              <w:rPr>
                <w:rFonts w:ascii="Times New Roman" w:hAnsi="Times New Roman"/>
                <w:b/>
                <w:bCs/>
              </w:rPr>
            </w:pPr>
            <w:r>
              <w:rPr>
                <w:rFonts w:ascii="Times New Roman" w:hAnsi="Times New Roman"/>
                <w:b/>
                <w:bCs/>
              </w:rPr>
              <w:t>Phương pháp tính</w:t>
            </w:r>
          </w:p>
        </w:tc>
      </w:tr>
      <w:tr w:rsidR="00B92E6A" w:rsidRPr="00B92E6A" w:rsidTr="00B92E6A">
        <w:trPr>
          <w:jc w:val="center"/>
        </w:trPr>
        <w:tc>
          <w:tcPr>
            <w:tcW w:w="3246" w:type="dxa"/>
          </w:tcPr>
          <w:p w:rsidR="00B92E6A" w:rsidRPr="00B92E6A" w:rsidRDefault="00B92E6A" w:rsidP="00777D00">
            <w:pPr>
              <w:spacing w:before="120" w:line="312" w:lineRule="auto"/>
              <w:jc w:val="both"/>
              <w:rPr>
                <w:rFonts w:ascii="Times New Roman" w:hAnsi="Times New Roman"/>
              </w:rPr>
            </w:pPr>
            <w:r w:rsidRPr="00B92E6A">
              <w:rPr>
                <w:rFonts w:ascii="Times New Roman" w:hAnsi="Times New Roman"/>
              </w:rPr>
              <w:t xml:space="preserve">Số bệnh nhân bắt đầu </w:t>
            </w:r>
            <w:r w:rsidRPr="00B92E6A">
              <w:rPr>
                <w:rFonts w:ascii="Times New Roman" w:hAnsi="Times New Roman" w:hint="eastAsia"/>
              </w:rPr>
              <w:t>đ</w:t>
            </w:r>
            <w:r w:rsidRPr="00B92E6A">
              <w:rPr>
                <w:rFonts w:ascii="Times New Roman" w:hAnsi="Times New Roman"/>
              </w:rPr>
              <w:t>iều trị ARV tại c</w:t>
            </w:r>
            <w:r w:rsidRPr="00B92E6A">
              <w:rPr>
                <w:rFonts w:ascii="Times New Roman" w:hAnsi="Times New Roman" w:hint="eastAsia"/>
              </w:rPr>
              <w:t>ơ</w:t>
            </w:r>
            <w:r w:rsidRPr="00B92E6A">
              <w:rPr>
                <w:rFonts w:ascii="Times New Roman" w:hAnsi="Times New Roman"/>
              </w:rPr>
              <w:t xml:space="preserve"> sở theo nhóm</w:t>
            </w:r>
          </w:p>
        </w:tc>
        <w:tc>
          <w:tcPr>
            <w:tcW w:w="6084" w:type="dxa"/>
          </w:tcPr>
          <w:p w:rsidR="00B92E6A" w:rsidRPr="008356BB" w:rsidRDefault="008356BB" w:rsidP="00777D00">
            <w:pPr>
              <w:spacing w:before="120" w:line="312" w:lineRule="auto"/>
              <w:jc w:val="both"/>
              <w:rPr>
                <w:rFonts w:ascii="Times New Roman" w:hAnsi="Times New Roman" w:cs="Times New Roman"/>
              </w:rPr>
            </w:pPr>
            <w:r w:rsidRPr="008356BB">
              <w:rPr>
                <w:rFonts w:ascii="Times New Roman" w:hAnsi="Times New Roman" w:cs="Times New Roman"/>
              </w:rPr>
              <w:t>Lọc tất cả các bệnh nhân có ngày bắt đầu điều trị trong khoảng tình tiến nói trên và loại đi những người đã được điều trị Arv tử cơ sở khác (</w:t>
            </w:r>
            <w:r w:rsidRPr="008356BB">
              <w:rPr>
                <w:rFonts w:ascii="Times New Roman" w:hAnsi="Times New Roman" w:cs="Times New Roman"/>
                <w:color w:val="000000"/>
                <w:sz w:val="19"/>
                <w:szCs w:val="19"/>
                <w:highlight w:val="white"/>
              </w:rPr>
              <w:t>HaveArvBefore</w:t>
            </w:r>
            <w:r w:rsidRPr="008356BB">
              <w:rPr>
                <w:rFonts w:ascii="Times New Roman" w:hAnsi="Times New Roman" w:cs="Times New Roman"/>
                <w:color w:val="000000"/>
                <w:sz w:val="19"/>
                <w:szCs w:val="19"/>
              </w:rPr>
              <w:t>=1)</w:t>
            </w:r>
          </w:p>
        </w:tc>
      </w:tr>
      <w:tr w:rsidR="00B92E6A" w:rsidRPr="00B92E6A" w:rsidTr="00B92E6A">
        <w:trPr>
          <w:jc w:val="center"/>
        </w:trPr>
        <w:tc>
          <w:tcPr>
            <w:tcW w:w="3246" w:type="dxa"/>
          </w:tcPr>
          <w:p w:rsidR="00B92E6A" w:rsidRPr="00B92E6A" w:rsidRDefault="00B92E6A" w:rsidP="00777D00">
            <w:pPr>
              <w:tabs>
                <w:tab w:val="left" w:pos="4102"/>
              </w:tabs>
              <w:spacing w:before="120" w:line="312" w:lineRule="auto"/>
              <w:jc w:val="both"/>
              <w:rPr>
                <w:rFonts w:ascii="Times New Roman" w:hAnsi="Times New Roman"/>
              </w:rPr>
            </w:pPr>
            <w:r w:rsidRPr="00B92E6A">
              <w:rPr>
                <w:rFonts w:ascii="Times New Roman" w:hAnsi="Times New Roman"/>
              </w:rPr>
              <w:t xml:space="preserve">Số bệnh nhân chuyển tới </w:t>
            </w:r>
            <w:r w:rsidRPr="00B92E6A">
              <w:rPr>
                <w:rFonts w:ascii="Times New Roman" w:hAnsi="Times New Roman"/>
              </w:rPr>
              <w:tab/>
            </w:r>
          </w:p>
        </w:tc>
        <w:tc>
          <w:tcPr>
            <w:tcW w:w="6084" w:type="dxa"/>
          </w:tcPr>
          <w:p w:rsidR="00091E26" w:rsidRDefault="008356BB" w:rsidP="008356BB">
            <w:pPr>
              <w:autoSpaceDE w:val="0"/>
              <w:autoSpaceDN w:val="0"/>
              <w:adjustRightInd w:val="0"/>
              <w:spacing w:after="0" w:line="240" w:lineRule="auto"/>
              <w:rPr>
                <w:rFonts w:ascii="Times New Roman" w:hAnsi="Times New Roman" w:cs="Times New Roman"/>
                <w:highlight w:val="white"/>
              </w:rPr>
            </w:pPr>
            <w:r w:rsidRPr="008356BB">
              <w:rPr>
                <w:rFonts w:ascii="Times New Roman" w:hAnsi="Times New Roman" w:cs="Times New Roman"/>
                <w:highlight w:val="white"/>
              </w:rPr>
              <w:t xml:space="preserve">Lọc những người trong dataset bên và chỉ lấy những người có </w:t>
            </w:r>
            <w:r w:rsidR="00091E26">
              <w:rPr>
                <w:rFonts w:ascii="Times New Roman" w:hAnsi="Times New Roman" w:cs="Times New Roman"/>
                <w:highlight w:val="white"/>
              </w:rPr>
              <w:t xml:space="preserve"> chuyển từ cơ sở khác và đã điều trị Arv</w:t>
            </w:r>
          </w:p>
          <w:p w:rsidR="00B92E6A" w:rsidRPr="008356BB" w:rsidRDefault="00B92E6A" w:rsidP="008356BB">
            <w:pPr>
              <w:autoSpaceDE w:val="0"/>
              <w:autoSpaceDN w:val="0"/>
              <w:adjustRightInd w:val="0"/>
              <w:spacing w:after="0" w:line="240" w:lineRule="auto"/>
              <w:rPr>
                <w:rFonts w:ascii="Times New Roman" w:hAnsi="Times New Roman" w:cs="Times New Roman"/>
              </w:rPr>
            </w:pPr>
          </w:p>
        </w:tc>
      </w:tr>
      <w:tr w:rsidR="00B92E6A" w:rsidRPr="00B92E6A" w:rsidTr="00B92E6A">
        <w:trPr>
          <w:jc w:val="center"/>
        </w:trPr>
        <w:tc>
          <w:tcPr>
            <w:tcW w:w="3246" w:type="dxa"/>
          </w:tcPr>
          <w:p w:rsidR="00B92E6A" w:rsidRPr="00B92E6A" w:rsidRDefault="00B92E6A" w:rsidP="00777D00">
            <w:pPr>
              <w:spacing w:before="120" w:line="312" w:lineRule="auto"/>
              <w:jc w:val="both"/>
              <w:rPr>
                <w:rFonts w:ascii="Times New Roman" w:hAnsi="Times New Roman"/>
              </w:rPr>
            </w:pPr>
            <w:r w:rsidRPr="00B92E6A">
              <w:rPr>
                <w:rFonts w:ascii="Times New Roman" w:hAnsi="Times New Roman"/>
              </w:rPr>
              <w:t>Số bệnh nhân chuyển đi</w:t>
            </w:r>
          </w:p>
        </w:tc>
        <w:tc>
          <w:tcPr>
            <w:tcW w:w="6084" w:type="dxa"/>
          </w:tcPr>
          <w:p w:rsidR="00B92E6A" w:rsidRPr="00091E26" w:rsidRDefault="00091E26" w:rsidP="00091E26">
            <w:pPr>
              <w:autoSpaceDE w:val="0"/>
              <w:autoSpaceDN w:val="0"/>
              <w:adjustRightInd w:val="0"/>
              <w:spacing w:after="0" w:line="240" w:lineRule="auto"/>
              <w:rPr>
                <w:rFonts w:ascii="Times New Roman" w:hAnsi="Times New Roman" w:cs="Times New Roman"/>
                <w:highlight w:val="white"/>
              </w:rPr>
            </w:pPr>
            <w:r w:rsidRPr="00091E26">
              <w:rPr>
                <w:rFonts w:ascii="Times New Roman" w:hAnsi="Times New Roman" w:cs="Times New Roman"/>
                <w:highlight w:val="white"/>
              </w:rPr>
              <w:t>Tìm trong danh sách những người chuyển đi có ngày chuyển đi nằm trong khoảng ngày bắt đầu điều trị Arv + 12 tháng.</w:t>
            </w:r>
          </w:p>
        </w:tc>
      </w:tr>
      <w:tr w:rsidR="00B92E6A" w:rsidRPr="00B92E6A" w:rsidTr="00B92E6A">
        <w:trPr>
          <w:jc w:val="center"/>
        </w:trPr>
        <w:tc>
          <w:tcPr>
            <w:tcW w:w="3246" w:type="dxa"/>
          </w:tcPr>
          <w:p w:rsidR="00B92E6A" w:rsidRPr="00B92E6A" w:rsidRDefault="00B92E6A" w:rsidP="00777D00">
            <w:pPr>
              <w:spacing w:before="120" w:line="312" w:lineRule="auto"/>
              <w:jc w:val="both"/>
              <w:rPr>
                <w:rFonts w:ascii="Times New Roman" w:hAnsi="Times New Roman"/>
              </w:rPr>
            </w:pPr>
            <w:r w:rsidRPr="00B92E6A">
              <w:rPr>
                <w:rFonts w:ascii="Times New Roman" w:hAnsi="Times New Roman"/>
                <w:lang w:val="pt-BR"/>
              </w:rPr>
              <w:t>Tổng số bệnh nhân thực tế phải theo dõi trong nhóm</w:t>
            </w:r>
          </w:p>
        </w:tc>
        <w:tc>
          <w:tcPr>
            <w:tcW w:w="6084" w:type="dxa"/>
          </w:tcPr>
          <w:p w:rsidR="00B92E6A" w:rsidRPr="00B92E6A" w:rsidRDefault="00091E26" w:rsidP="00777D00">
            <w:pPr>
              <w:spacing w:before="120" w:line="312" w:lineRule="auto"/>
              <w:jc w:val="both"/>
              <w:rPr>
                <w:rFonts w:ascii="Times New Roman" w:hAnsi="Times New Roman"/>
                <w:lang w:val="pt-BR"/>
              </w:rPr>
            </w:pPr>
            <w:r>
              <w:rPr>
                <w:rFonts w:ascii="Times New Roman" w:hAnsi="Times New Roman"/>
                <w:lang w:val="pt-BR"/>
              </w:rPr>
              <w:t>1+2-3</w:t>
            </w:r>
          </w:p>
        </w:tc>
      </w:tr>
      <w:tr w:rsidR="00B92E6A" w:rsidRPr="00B92E6A" w:rsidTr="00B92E6A">
        <w:trPr>
          <w:jc w:val="center"/>
        </w:trPr>
        <w:tc>
          <w:tcPr>
            <w:tcW w:w="3246" w:type="dxa"/>
            <w:vAlign w:val="center"/>
          </w:tcPr>
          <w:p w:rsidR="00B92E6A" w:rsidRPr="00B92E6A" w:rsidRDefault="00B92E6A" w:rsidP="00777D00">
            <w:pPr>
              <w:tabs>
                <w:tab w:val="left" w:pos="3540"/>
              </w:tabs>
              <w:spacing w:before="120" w:line="312" w:lineRule="auto"/>
              <w:jc w:val="both"/>
              <w:rPr>
                <w:rFonts w:ascii="Times New Roman" w:hAnsi="Times New Roman"/>
                <w:lang w:val="en-AU"/>
              </w:rPr>
            </w:pPr>
            <w:r w:rsidRPr="00B92E6A">
              <w:rPr>
                <w:rFonts w:ascii="Times New Roman" w:hAnsi="Times New Roman"/>
              </w:rPr>
              <w:t xml:space="preserve">Số bệnh nhân đang điều trị ARV tại thời điểm tháng thứ 12 </w:t>
            </w:r>
          </w:p>
        </w:tc>
        <w:tc>
          <w:tcPr>
            <w:tcW w:w="6084" w:type="dxa"/>
          </w:tcPr>
          <w:p w:rsidR="00B92E6A" w:rsidRPr="00B92E6A" w:rsidRDefault="00E135F7" w:rsidP="00E135F7">
            <w:pPr>
              <w:tabs>
                <w:tab w:val="left" w:pos="3540"/>
              </w:tabs>
              <w:spacing w:before="120" w:line="312" w:lineRule="auto"/>
              <w:jc w:val="both"/>
              <w:rPr>
                <w:rFonts w:ascii="Times New Roman" w:hAnsi="Times New Roman"/>
              </w:rPr>
            </w:pPr>
            <w:r>
              <w:rPr>
                <w:rFonts w:ascii="Times New Roman" w:hAnsi="Times New Roman"/>
              </w:rPr>
              <w:t>Trong bảng tblExaminationInfo, lọc ngày khám cuối cùng cận kề với ngày DateOfArv. Nếu tháng của ngày khám cuối cùng trùng với tháng của ngày DateOfArv+ 12 thì lấy bản ghi này.</w:t>
            </w:r>
          </w:p>
        </w:tc>
      </w:tr>
      <w:tr w:rsidR="00B92E6A" w:rsidRPr="00B92E6A" w:rsidTr="00B92E6A">
        <w:trPr>
          <w:jc w:val="center"/>
        </w:trPr>
        <w:tc>
          <w:tcPr>
            <w:tcW w:w="3246" w:type="dxa"/>
            <w:vAlign w:val="center"/>
          </w:tcPr>
          <w:p w:rsidR="00B92E6A" w:rsidRPr="00B92E6A" w:rsidRDefault="00B92E6A" w:rsidP="00777D00">
            <w:pPr>
              <w:tabs>
                <w:tab w:val="left" w:pos="3540"/>
              </w:tabs>
              <w:spacing w:before="120" w:line="312" w:lineRule="auto"/>
              <w:jc w:val="both"/>
              <w:rPr>
                <w:rFonts w:ascii="Times New Roman" w:hAnsi="Times New Roman"/>
              </w:rPr>
            </w:pPr>
            <w:r w:rsidRPr="00B92E6A">
              <w:rPr>
                <w:rFonts w:ascii="Times New Roman" w:hAnsi="Times New Roman"/>
              </w:rPr>
              <w:t>Số bệnh nhân ngừng điều trị hoặc không khám</w:t>
            </w:r>
          </w:p>
        </w:tc>
        <w:tc>
          <w:tcPr>
            <w:tcW w:w="6084" w:type="dxa"/>
          </w:tcPr>
          <w:p w:rsidR="00B92E6A" w:rsidRPr="00B92E6A" w:rsidRDefault="00E135F7" w:rsidP="00E135F7">
            <w:pPr>
              <w:tabs>
                <w:tab w:val="left" w:pos="3540"/>
              </w:tabs>
              <w:spacing w:before="120" w:line="312" w:lineRule="auto"/>
              <w:jc w:val="both"/>
              <w:rPr>
                <w:rFonts w:ascii="Times New Roman" w:hAnsi="Times New Roman"/>
              </w:rPr>
            </w:pPr>
            <w:r>
              <w:rPr>
                <w:rFonts w:ascii="Times New Roman" w:hAnsi="Times New Roman"/>
              </w:rPr>
              <w:t xml:space="preserve">Trong bảng tblTreatment, lọc ngày điều </w:t>
            </w:r>
            <w:proofErr w:type="gramStart"/>
            <w:r>
              <w:rPr>
                <w:rFonts w:ascii="Times New Roman" w:hAnsi="Times New Roman"/>
              </w:rPr>
              <w:t>trị  cuối</w:t>
            </w:r>
            <w:proofErr w:type="gramEnd"/>
            <w:r>
              <w:rPr>
                <w:rFonts w:ascii="Times New Roman" w:hAnsi="Times New Roman"/>
              </w:rPr>
              <w:t xml:space="preserve"> cùng cận kề với ngày DateOfArv. Nều chưa có ngày TreatmentEdate hoặc  TreatmentEdate  &gt;  DateOfArv+ 12 thì lấy bản ghi này</w:t>
            </w:r>
          </w:p>
        </w:tc>
      </w:tr>
      <w:tr w:rsidR="00B92E6A" w:rsidRPr="00B92E6A" w:rsidTr="00B92E6A">
        <w:trPr>
          <w:jc w:val="center"/>
        </w:trPr>
        <w:tc>
          <w:tcPr>
            <w:tcW w:w="3246" w:type="dxa"/>
            <w:vAlign w:val="center"/>
          </w:tcPr>
          <w:p w:rsidR="00B92E6A" w:rsidRPr="00E135F7" w:rsidRDefault="00B92E6A" w:rsidP="00777D00">
            <w:pPr>
              <w:spacing w:before="120" w:line="312" w:lineRule="auto"/>
              <w:jc w:val="both"/>
              <w:rPr>
                <w:rFonts w:ascii="Times New Roman" w:hAnsi="Times New Roman" w:cs="Times New Roman"/>
              </w:rPr>
            </w:pPr>
            <w:r w:rsidRPr="00E135F7">
              <w:rPr>
                <w:rFonts w:ascii="Times New Roman" w:hAnsi="Times New Roman" w:cs="Times New Roman"/>
              </w:rPr>
              <w:t>Số bệnh nhân tử vong</w:t>
            </w:r>
          </w:p>
        </w:tc>
        <w:tc>
          <w:tcPr>
            <w:tcW w:w="6084" w:type="dxa"/>
          </w:tcPr>
          <w:p w:rsidR="00B92E6A" w:rsidRPr="00E135F7" w:rsidRDefault="00E135F7" w:rsidP="00777D00">
            <w:pPr>
              <w:spacing w:before="120" w:line="312" w:lineRule="auto"/>
              <w:jc w:val="both"/>
              <w:rPr>
                <w:rFonts w:ascii="Times New Roman" w:hAnsi="Times New Roman" w:cs="Times New Roman"/>
              </w:rPr>
            </w:pPr>
            <w:r w:rsidRPr="00E135F7">
              <w:rPr>
                <w:rFonts w:ascii="Times New Roman" w:hAnsi="Times New Roman" w:cs="Times New Roman"/>
              </w:rPr>
              <w:t>Lọc trong Dataset Patients và lấy những  bệnh nhân có ngày từ vong trong khoảng ngày Arv -&gt; ngày Arv+ 12</w:t>
            </w:r>
            <w:r w:rsidRPr="00E135F7">
              <w:rPr>
                <w:rFonts w:ascii="Times New Roman" w:hAnsi="Times New Roman" w:cs="Times New Roman"/>
                <w:color w:val="008000"/>
                <w:highlight w:val="white"/>
              </w:rPr>
              <w:t xml:space="preserve"> tháng</w:t>
            </w:r>
          </w:p>
        </w:tc>
      </w:tr>
      <w:tr w:rsidR="00B92E6A" w:rsidRPr="00B92E6A" w:rsidTr="00B92E6A">
        <w:trPr>
          <w:jc w:val="center"/>
        </w:trPr>
        <w:tc>
          <w:tcPr>
            <w:tcW w:w="3246" w:type="dxa"/>
            <w:vAlign w:val="center"/>
          </w:tcPr>
          <w:p w:rsidR="00B92E6A" w:rsidRPr="00B92E6A" w:rsidRDefault="00B92E6A" w:rsidP="00777D00">
            <w:pPr>
              <w:spacing w:before="120" w:line="312" w:lineRule="auto"/>
              <w:jc w:val="both"/>
              <w:rPr>
                <w:rFonts w:ascii="Times New Roman" w:hAnsi="Times New Roman"/>
              </w:rPr>
            </w:pPr>
            <w:r w:rsidRPr="00B92E6A">
              <w:rPr>
                <w:rFonts w:ascii="Times New Roman" w:hAnsi="Times New Roman"/>
              </w:rPr>
              <w:t>Số bệnh nhân bỏ trị</w:t>
            </w:r>
          </w:p>
        </w:tc>
        <w:tc>
          <w:tcPr>
            <w:tcW w:w="6084" w:type="dxa"/>
          </w:tcPr>
          <w:p w:rsidR="00B92E6A" w:rsidRPr="00B92E6A" w:rsidRDefault="00E135F7" w:rsidP="00777D00">
            <w:pPr>
              <w:spacing w:before="120" w:line="312" w:lineRule="auto"/>
              <w:jc w:val="both"/>
              <w:rPr>
                <w:rFonts w:ascii="Times New Roman" w:hAnsi="Times New Roman"/>
              </w:rPr>
            </w:pPr>
            <w:r>
              <w:rPr>
                <w:rFonts w:ascii="Times New Roman" w:hAnsi="Times New Roman"/>
              </w:rPr>
              <w:t>Lọc trong bảng tblTreatment, lọc những bệnh nhân có ngày TreatmentEdate trong khoảng DateOfArv và DateofArv+12 tháng với lý do là mất dấu</w:t>
            </w:r>
          </w:p>
        </w:tc>
      </w:tr>
    </w:tbl>
    <w:p w:rsidR="00381C73" w:rsidRDefault="00381C73">
      <w:pPr>
        <w:rPr>
          <w:rFonts w:ascii="Times New Roman" w:hAnsi="Times New Roman" w:cs="Times New Roman"/>
          <w:b/>
        </w:rPr>
      </w:pPr>
      <w:r>
        <w:rPr>
          <w:rFonts w:ascii="Times New Roman" w:hAnsi="Times New Roman" w:cs="Times New Roman"/>
          <w:b/>
        </w:rPr>
        <w:br/>
      </w:r>
    </w:p>
    <w:p w:rsidR="00381C73" w:rsidRDefault="00381C73">
      <w:pPr>
        <w:rPr>
          <w:rFonts w:ascii="Times New Roman" w:hAnsi="Times New Roman" w:cs="Times New Roman"/>
          <w:b/>
        </w:rPr>
      </w:pPr>
      <w:r>
        <w:rPr>
          <w:rFonts w:ascii="Times New Roman" w:hAnsi="Times New Roman" w:cs="Times New Roman"/>
          <w:b/>
        </w:rPr>
        <w:br w:type="page"/>
      </w:r>
    </w:p>
    <w:p w:rsidR="00B92E6A" w:rsidRDefault="00381C73">
      <w:pPr>
        <w:rPr>
          <w:rFonts w:ascii="Times New Roman" w:hAnsi="Times New Roman" w:cs="Times New Roman"/>
          <w:b/>
        </w:rPr>
      </w:pPr>
      <w:r>
        <w:rPr>
          <w:rFonts w:ascii="Times New Roman" w:hAnsi="Times New Roman" w:cs="Times New Roman"/>
          <w:b/>
        </w:rPr>
        <w:lastRenderedPageBreak/>
        <w:t>Chỉ số HIVQUAL</w:t>
      </w:r>
    </w:p>
    <w:p w:rsidR="00381C73" w:rsidRDefault="00381C73">
      <w:pPr>
        <w:rPr>
          <w:rFonts w:ascii="Times New Roman" w:hAnsi="Times New Roman" w:cs="Times New Roman"/>
          <w:b/>
        </w:rPr>
      </w:pPr>
    </w:p>
    <w:tbl>
      <w:tblPr>
        <w:tblW w:w="10700" w:type="dxa"/>
        <w:tblInd w:w="-4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29"/>
        <w:gridCol w:w="7371"/>
      </w:tblGrid>
      <w:tr w:rsidR="00381C73" w:rsidRPr="0077166D" w:rsidTr="00381C73">
        <w:tc>
          <w:tcPr>
            <w:tcW w:w="3329" w:type="dxa"/>
            <w:shd w:val="clear" w:color="auto" w:fill="auto"/>
          </w:tcPr>
          <w:p w:rsidR="00381C73" w:rsidRPr="00381C73" w:rsidRDefault="00381C73" w:rsidP="00777D00">
            <w:pPr>
              <w:spacing w:after="0" w:line="240" w:lineRule="auto"/>
              <w:jc w:val="center"/>
              <w:rPr>
                <w:rFonts w:ascii="Times New Roman" w:hAnsi="Times New Roman"/>
                <w:color w:val="000000"/>
              </w:rPr>
            </w:pPr>
            <w:r w:rsidRPr="00381C73">
              <w:rPr>
                <w:rFonts w:ascii="Times New Roman" w:hAnsi="Times New Roman"/>
                <w:color w:val="000000"/>
              </w:rPr>
              <w:t>Chỉ số</w:t>
            </w:r>
          </w:p>
        </w:tc>
        <w:tc>
          <w:tcPr>
            <w:tcW w:w="7371" w:type="dxa"/>
          </w:tcPr>
          <w:p w:rsidR="00381C73" w:rsidRPr="0077166D" w:rsidRDefault="00381C73" w:rsidP="00777D00">
            <w:pPr>
              <w:spacing w:after="0" w:line="240" w:lineRule="auto"/>
              <w:jc w:val="center"/>
              <w:rPr>
                <w:rFonts w:ascii="Times New Roman" w:hAnsi="Times New Roman"/>
                <w:b/>
                <w:color w:val="000000"/>
              </w:rPr>
            </w:pPr>
          </w:p>
        </w:tc>
      </w:tr>
      <w:tr w:rsidR="00381C73" w:rsidRPr="0077166D" w:rsidTr="00381C73">
        <w:tc>
          <w:tcPr>
            <w:tcW w:w="3329" w:type="dxa"/>
            <w:shd w:val="clear" w:color="auto" w:fill="auto"/>
          </w:tcPr>
          <w:p w:rsidR="00381C73" w:rsidRPr="00381C73" w:rsidRDefault="00381C73" w:rsidP="00777D00">
            <w:pPr>
              <w:spacing w:after="0" w:line="240" w:lineRule="auto"/>
              <w:rPr>
                <w:rFonts w:ascii="Times New Roman" w:hAnsi="Times New Roman"/>
                <w:bCs/>
                <w:color w:val="000000"/>
              </w:rPr>
            </w:pPr>
            <w:r w:rsidRPr="00381C73">
              <w:rPr>
                <w:rFonts w:ascii="Times New Roman" w:hAnsi="Times New Roman"/>
                <w:bCs/>
                <w:color w:val="000000"/>
              </w:rPr>
              <w:t>1. Tỷ lệ bệnh nhân mới đăng ký điều trị trong 6 tháng qua được làm xét nghiệm CD4 lần đầu trong vòng 15 ngày</w:t>
            </w:r>
          </w:p>
          <w:p w:rsidR="00381C73" w:rsidRPr="00381C73" w:rsidRDefault="00381C73" w:rsidP="00777D00">
            <w:pPr>
              <w:spacing w:after="0" w:line="240" w:lineRule="auto"/>
              <w:rPr>
                <w:rFonts w:ascii="Times New Roman" w:hAnsi="Times New Roman"/>
                <w:color w:val="000000"/>
              </w:rPr>
            </w:pPr>
          </w:p>
        </w:tc>
        <w:tc>
          <w:tcPr>
            <w:tcW w:w="7371" w:type="dxa"/>
          </w:tcPr>
          <w:p w:rsidR="00381C73" w:rsidRDefault="00381C73" w:rsidP="00777D00">
            <w:pPr>
              <w:spacing w:after="0" w:line="240" w:lineRule="auto"/>
              <w:rPr>
                <w:rFonts w:ascii="Times New Roman" w:hAnsi="Times New Roman"/>
                <w:bCs/>
                <w:color w:val="000000"/>
              </w:rPr>
            </w:pPr>
            <w:r>
              <w:rPr>
                <w:rFonts w:ascii="Times New Roman" w:hAnsi="Times New Roman"/>
                <w:bCs/>
                <w:color w:val="000000"/>
              </w:rPr>
              <w:t>Mẫu số: Lọc trong bảng tblPatient những bệnh nhân có DateofRegistration trong khoảng ngày báo cáo và loại trừ những bệnh nhân có DateofReferral</w:t>
            </w:r>
            <w:proofErr w:type="gramStart"/>
            <w:r>
              <w:rPr>
                <w:rFonts w:ascii="Times New Roman" w:hAnsi="Times New Roman"/>
                <w:bCs/>
                <w:color w:val="000000"/>
              </w:rPr>
              <w:t>!=</w:t>
            </w:r>
            <w:proofErr w:type="gramEnd"/>
            <w:r>
              <w:rPr>
                <w:rFonts w:ascii="Times New Roman" w:hAnsi="Times New Roman"/>
                <w:bCs/>
                <w:color w:val="000000"/>
              </w:rPr>
              <w:t>nul.</w:t>
            </w:r>
          </w:p>
          <w:p w:rsidR="00381C73" w:rsidRPr="00381C73" w:rsidRDefault="00381C73" w:rsidP="00777D00">
            <w:pPr>
              <w:spacing w:after="0" w:line="240" w:lineRule="auto"/>
              <w:rPr>
                <w:rFonts w:ascii="Times New Roman" w:hAnsi="Times New Roman"/>
                <w:bCs/>
                <w:color w:val="000000"/>
              </w:rPr>
            </w:pPr>
            <w:r>
              <w:rPr>
                <w:rFonts w:ascii="Times New Roman" w:hAnsi="Times New Roman"/>
                <w:bCs/>
                <w:color w:val="000000"/>
              </w:rPr>
              <w:t>Từ số: Trong bảng tblPreclicnic, lọc những bản ghi CD4 có ngày TestDate – DateofReferral &lt;=15. Nhóm lại để lấy duy nhất nều tồn tại ở một bệnh nhân có 2 lần là CD4 thỏa mãn điều kiện trên.</w:t>
            </w:r>
          </w:p>
        </w:tc>
      </w:tr>
      <w:tr w:rsidR="00381C73" w:rsidRPr="0077166D" w:rsidTr="00381C73">
        <w:tc>
          <w:tcPr>
            <w:tcW w:w="3329" w:type="dxa"/>
            <w:shd w:val="clear" w:color="auto" w:fill="auto"/>
          </w:tcPr>
          <w:p w:rsidR="00381C73" w:rsidRPr="00381C73" w:rsidRDefault="00381C73" w:rsidP="00777D00">
            <w:pPr>
              <w:spacing w:after="0" w:line="240" w:lineRule="auto"/>
              <w:rPr>
                <w:rFonts w:ascii="Times New Roman" w:hAnsi="Times New Roman"/>
                <w:bCs/>
                <w:color w:val="000000"/>
              </w:rPr>
            </w:pPr>
            <w:r w:rsidRPr="00381C73">
              <w:rPr>
                <w:rFonts w:ascii="Times New Roman" w:hAnsi="Times New Roman"/>
                <w:bCs/>
                <w:color w:val="000000"/>
              </w:rPr>
              <w:t>2. Tỷ lệ bệnh nhân chưa điều trị ARV đến tái khám định kỳ</w:t>
            </w:r>
          </w:p>
          <w:p w:rsidR="00381C73" w:rsidRPr="00381C73" w:rsidRDefault="00381C73" w:rsidP="00777D00">
            <w:pPr>
              <w:spacing w:after="0" w:line="240" w:lineRule="auto"/>
              <w:rPr>
                <w:rFonts w:ascii="Times New Roman" w:hAnsi="Times New Roman"/>
                <w:color w:val="000000"/>
              </w:rPr>
            </w:pPr>
          </w:p>
        </w:tc>
        <w:tc>
          <w:tcPr>
            <w:tcW w:w="7371" w:type="dxa"/>
          </w:tcPr>
          <w:p w:rsidR="00381C73" w:rsidRDefault="00CF3004" w:rsidP="00777D00">
            <w:pPr>
              <w:spacing w:after="0" w:line="240" w:lineRule="auto"/>
              <w:rPr>
                <w:rFonts w:ascii="Times New Roman" w:hAnsi="Times New Roman"/>
                <w:bCs/>
                <w:color w:val="000000"/>
              </w:rPr>
            </w:pPr>
            <w:r>
              <w:rPr>
                <w:rFonts w:ascii="Times New Roman" w:hAnsi="Times New Roman"/>
                <w:bCs/>
                <w:color w:val="000000"/>
              </w:rPr>
              <w:t>Mấu số: Lọc bệnh nhân trong bảng tblPatients thỏa mãn điều kiện có ngày DateofArv == null hoặc ngày DateofArv &gt; EndDate</w:t>
            </w:r>
          </w:p>
          <w:p w:rsidR="00CF3004" w:rsidRPr="00CF3004" w:rsidRDefault="00CF3004" w:rsidP="00777D00">
            <w:pPr>
              <w:spacing w:after="0" w:line="240" w:lineRule="auto"/>
              <w:rPr>
                <w:rFonts w:ascii="Times New Roman" w:hAnsi="Times New Roman"/>
                <w:bCs/>
                <w:color w:val="000000"/>
              </w:rPr>
            </w:pPr>
            <w:r>
              <w:rPr>
                <w:rFonts w:ascii="Times New Roman" w:hAnsi="Times New Roman"/>
                <w:bCs/>
                <w:color w:val="000000"/>
              </w:rPr>
              <w:t>Tử số: Lọc trong bảng tblExamination có ngày khám trong khoảng báo cáo. Nhóm lại nếu có nhiều bản ghi cho mỗi bệnh nhân để lấy bản ghi duy nhất.</w:t>
            </w:r>
          </w:p>
        </w:tc>
      </w:tr>
      <w:tr w:rsidR="00381C73" w:rsidRPr="0077166D" w:rsidTr="00381C73">
        <w:tc>
          <w:tcPr>
            <w:tcW w:w="3329" w:type="dxa"/>
            <w:shd w:val="clear" w:color="auto" w:fill="auto"/>
          </w:tcPr>
          <w:p w:rsidR="00381C73" w:rsidRPr="00381C73" w:rsidRDefault="00381C73" w:rsidP="00777D00">
            <w:pPr>
              <w:spacing w:after="0" w:line="240" w:lineRule="auto"/>
              <w:rPr>
                <w:rFonts w:ascii="Times New Roman" w:hAnsi="Times New Roman"/>
                <w:bCs/>
                <w:color w:val="000000"/>
              </w:rPr>
            </w:pPr>
            <w:r w:rsidRPr="00381C73">
              <w:rPr>
                <w:rFonts w:ascii="Times New Roman" w:hAnsi="Times New Roman"/>
                <w:bCs/>
                <w:color w:val="000000"/>
              </w:rPr>
              <w:t>3. Tỷ lệ BN đủ tiêu chuẩn điều trị ARV (lâm sàng, miễn dịch) nhưng chưa được điều trị trong 6 tháng qua</w:t>
            </w:r>
          </w:p>
          <w:p w:rsidR="00381C73" w:rsidRPr="00381C73" w:rsidRDefault="00381C73" w:rsidP="00777D00">
            <w:pPr>
              <w:spacing w:after="0" w:line="240" w:lineRule="auto"/>
              <w:rPr>
                <w:rFonts w:ascii="Times New Roman" w:hAnsi="Times New Roman"/>
                <w:color w:val="000000"/>
              </w:rPr>
            </w:pPr>
          </w:p>
          <w:p w:rsidR="00381C73" w:rsidRPr="00381C73" w:rsidRDefault="00381C73" w:rsidP="00777D00">
            <w:pPr>
              <w:spacing w:after="0" w:line="240" w:lineRule="auto"/>
              <w:rPr>
                <w:rFonts w:ascii="Times New Roman" w:hAnsi="Times New Roman"/>
                <w:color w:val="000000"/>
              </w:rPr>
            </w:pPr>
          </w:p>
        </w:tc>
        <w:tc>
          <w:tcPr>
            <w:tcW w:w="7371" w:type="dxa"/>
          </w:tcPr>
          <w:p w:rsidR="00381C73" w:rsidRPr="0077166D" w:rsidRDefault="00381C73" w:rsidP="00777D00">
            <w:pPr>
              <w:spacing w:after="0" w:line="240" w:lineRule="auto"/>
              <w:rPr>
                <w:rFonts w:ascii="Times New Roman" w:hAnsi="Times New Roman"/>
                <w:b/>
                <w:bCs/>
                <w:color w:val="000000"/>
              </w:rPr>
            </w:pPr>
          </w:p>
        </w:tc>
      </w:tr>
      <w:tr w:rsidR="00381C73" w:rsidRPr="0077166D" w:rsidTr="00381C73">
        <w:tc>
          <w:tcPr>
            <w:tcW w:w="3329" w:type="dxa"/>
            <w:shd w:val="clear" w:color="auto" w:fill="auto"/>
          </w:tcPr>
          <w:p w:rsidR="00381C73" w:rsidRPr="00381C73" w:rsidRDefault="00381C73" w:rsidP="00777D00">
            <w:pPr>
              <w:spacing w:after="0" w:line="240" w:lineRule="auto"/>
              <w:rPr>
                <w:rFonts w:ascii="Times New Roman" w:hAnsi="Times New Roman"/>
                <w:bCs/>
                <w:color w:val="000000"/>
              </w:rPr>
            </w:pPr>
            <w:r w:rsidRPr="00381C73">
              <w:rPr>
                <w:rFonts w:ascii="Times New Roman" w:hAnsi="Times New Roman"/>
                <w:bCs/>
                <w:color w:val="000000"/>
              </w:rPr>
              <w:t xml:space="preserve">4. Tỷ lệ bệnh nhân ARV đến tái khám đúng hẹn trong lần khám gần nhất </w:t>
            </w:r>
          </w:p>
        </w:tc>
        <w:tc>
          <w:tcPr>
            <w:tcW w:w="7371" w:type="dxa"/>
          </w:tcPr>
          <w:p w:rsidR="00381C73" w:rsidRDefault="00381C73" w:rsidP="00777D00">
            <w:pPr>
              <w:spacing w:after="0" w:line="240" w:lineRule="auto"/>
              <w:rPr>
                <w:rFonts w:ascii="Times New Roman" w:hAnsi="Times New Roman"/>
                <w:b/>
                <w:bCs/>
                <w:color w:val="000000"/>
              </w:rPr>
            </w:pPr>
          </w:p>
        </w:tc>
      </w:tr>
      <w:tr w:rsidR="00381C73" w:rsidTr="00381C73">
        <w:tc>
          <w:tcPr>
            <w:tcW w:w="3329" w:type="dxa"/>
            <w:shd w:val="clear" w:color="auto" w:fill="auto"/>
          </w:tcPr>
          <w:p w:rsidR="00381C73" w:rsidRPr="00381C73" w:rsidRDefault="00381C73" w:rsidP="00777D00">
            <w:pPr>
              <w:spacing w:after="0" w:line="240" w:lineRule="auto"/>
              <w:rPr>
                <w:rFonts w:ascii="Times New Roman" w:hAnsi="Times New Roman"/>
                <w:bCs/>
                <w:color w:val="000000"/>
              </w:rPr>
            </w:pPr>
            <w:r w:rsidRPr="00381C73">
              <w:rPr>
                <w:rFonts w:ascii="Times New Roman" w:hAnsi="Times New Roman"/>
                <w:bCs/>
                <w:color w:val="000000"/>
              </w:rPr>
              <w:t>5. Tỷ lệ bệnh nhân được đánh giá TTĐT trong lần khám gần nhất</w:t>
            </w:r>
          </w:p>
        </w:tc>
        <w:tc>
          <w:tcPr>
            <w:tcW w:w="7371" w:type="dxa"/>
          </w:tcPr>
          <w:p w:rsidR="00381C73" w:rsidRDefault="00381C73" w:rsidP="00777D00">
            <w:pPr>
              <w:spacing w:after="0" w:line="240" w:lineRule="auto"/>
              <w:rPr>
                <w:rFonts w:ascii="Times New Roman" w:hAnsi="Times New Roman"/>
                <w:b/>
                <w:bCs/>
                <w:color w:val="000000"/>
              </w:rPr>
            </w:pPr>
          </w:p>
        </w:tc>
      </w:tr>
      <w:tr w:rsidR="00381C73" w:rsidRPr="0077166D" w:rsidTr="00381C73">
        <w:tc>
          <w:tcPr>
            <w:tcW w:w="3329" w:type="dxa"/>
            <w:shd w:val="clear" w:color="auto" w:fill="auto"/>
          </w:tcPr>
          <w:p w:rsidR="00381C73" w:rsidRPr="00381C73" w:rsidRDefault="00381C73" w:rsidP="00777D00">
            <w:pPr>
              <w:spacing w:after="0" w:line="240" w:lineRule="auto"/>
              <w:rPr>
                <w:rFonts w:ascii="Times New Roman" w:hAnsi="Times New Roman"/>
                <w:bCs/>
                <w:color w:val="000000"/>
              </w:rPr>
            </w:pPr>
            <w:r w:rsidRPr="00381C73">
              <w:rPr>
                <w:rFonts w:ascii="Times New Roman" w:hAnsi="Times New Roman"/>
                <w:bCs/>
                <w:color w:val="000000"/>
              </w:rPr>
              <w:t>6</w:t>
            </w:r>
            <w:r w:rsidRPr="00381C73">
              <w:rPr>
                <w:rFonts w:ascii="Times New Roman" w:hAnsi="Times New Roman"/>
                <w:color w:val="000000"/>
              </w:rPr>
              <w:t xml:space="preserve">. </w:t>
            </w:r>
            <w:r w:rsidRPr="00381C73">
              <w:rPr>
                <w:rFonts w:ascii="Times New Roman" w:hAnsi="Times New Roman"/>
                <w:bCs/>
                <w:color w:val="000000"/>
              </w:rPr>
              <w:t>Tỷ lệ BN điều trị ARV được bắt đầu điều trị ARV trong vòng 30 ngày</w:t>
            </w:r>
          </w:p>
          <w:p w:rsidR="00381C73" w:rsidRPr="00381C73" w:rsidRDefault="00381C73" w:rsidP="00777D00">
            <w:pPr>
              <w:spacing w:after="0" w:line="240" w:lineRule="auto"/>
              <w:rPr>
                <w:rFonts w:ascii="Times New Roman" w:hAnsi="Times New Roman"/>
                <w:color w:val="000000"/>
              </w:rPr>
            </w:pPr>
          </w:p>
          <w:p w:rsidR="00381C73" w:rsidRPr="00381C73" w:rsidRDefault="00381C73" w:rsidP="00777D00">
            <w:pPr>
              <w:spacing w:after="0" w:line="240" w:lineRule="auto"/>
              <w:rPr>
                <w:rFonts w:ascii="Times New Roman" w:hAnsi="Times New Roman"/>
                <w:bCs/>
                <w:color w:val="000000"/>
              </w:rPr>
            </w:pPr>
          </w:p>
        </w:tc>
        <w:tc>
          <w:tcPr>
            <w:tcW w:w="7371" w:type="dxa"/>
          </w:tcPr>
          <w:p w:rsidR="00381C73" w:rsidRPr="0077166D" w:rsidRDefault="00381C73" w:rsidP="00777D00">
            <w:pPr>
              <w:spacing w:after="0" w:line="240" w:lineRule="auto"/>
              <w:rPr>
                <w:rFonts w:ascii="Times New Roman" w:hAnsi="Times New Roman"/>
                <w:b/>
                <w:bCs/>
                <w:color w:val="000000"/>
              </w:rPr>
            </w:pPr>
          </w:p>
        </w:tc>
      </w:tr>
      <w:tr w:rsidR="00381C73" w:rsidRPr="0077166D" w:rsidTr="00381C73">
        <w:tc>
          <w:tcPr>
            <w:tcW w:w="3329" w:type="dxa"/>
            <w:shd w:val="clear" w:color="auto" w:fill="auto"/>
          </w:tcPr>
          <w:p w:rsidR="00381C73" w:rsidRPr="00381C73" w:rsidRDefault="00381C73" w:rsidP="00777D00">
            <w:pPr>
              <w:spacing w:after="0" w:line="240" w:lineRule="auto"/>
              <w:rPr>
                <w:rFonts w:ascii="Times New Roman" w:hAnsi="Times New Roman"/>
                <w:bCs/>
                <w:color w:val="000000"/>
              </w:rPr>
            </w:pPr>
            <w:r w:rsidRPr="00381C73">
              <w:rPr>
                <w:rFonts w:ascii="Times New Roman" w:hAnsi="Times New Roman"/>
                <w:bCs/>
                <w:color w:val="000000"/>
              </w:rPr>
              <w:t>8. Tỷ lệ bệnh nhân được kê đơn dự phòng Cotrimoxazole hoặc DAPSONE khi đủ tiêu chuẩn trong lần khám gần nhất</w:t>
            </w:r>
          </w:p>
        </w:tc>
        <w:tc>
          <w:tcPr>
            <w:tcW w:w="7371" w:type="dxa"/>
          </w:tcPr>
          <w:p w:rsidR="00381C73" w:rsidRPr="0077166D" w:rsidRDefault="00381C73" w:rsidP="00777D00">
            <w:pPr>
              <w:spacing w:after="0" w:line="240" w:lineRule="auto"/>
              <w:rPr>
                <w:rFonts w:ascii="Times New Roman" w:hAnsi="Times New Roman"/>
                <w:b/>
                <w:bCs/>
                <w:color w:val="000000"/>
              </w:rPr>
            </w:pPr>
          </w:p>
        </w:tc>
      </w:tr>
      <w:tr w:rsidR="00381C73" w:rsidRPr="0077166D" w:rsidTr="00381C73">
        <w:tc>
          <w:tcPr>
            <w:tcW w:w="3329" w:type="dxa"/>
            <w:shd w:val="clear" w:color="auto" w:fill="auto"/>
          </w:tcPr>
          <w:p w:rsidR="00381C73" w:rsidRPr="00381C73" w:rsidRDefault="00381C73" w:rsidP="00777D00">
            <w:pPr>
              <w:spacing w:after="0" w:line="240" w:lineRule="auto"/>
              <w:rPr>
                <w:rFonts w:ascii="Times New Roman" w:hAnsi="Times New Roman"/>
                <w:bCs/>
                <w:color w:val="000000"/>
              </w:rPr>
            </w:pPr>
            <w:r w:rsidRPr="00381C73">
              <w:rPr>
                <w:rFonts w:ascii="Times New Roman" w:hAnsi="Times New Roman"/>
                <w:bCs/>
                <w:color w:val="000000"/>
              </w:rPr>
              <w:t>9. Tỷ lệ bệnh nhân được sàng lọc Lao trong lần khám gần nhất</w:t>
            </w:r>
          </w:p>
          <w:p w:rsidR="00381C73" w:rsidRPr="00381C73" w:rsidRDefault="00381C73" w:rsidP="00777D00">
            <w:pPr>
              <w:spacing w:after="0" w:line="240" w:lineRule="auto"/>
              <w:rPr>
                <w:rFonts w:ascii="Times New Roman" w:hAnsi="Times New Roman"/>
                <w:bCs/>
                <w:color w:val="000000"/>
              </w:rPr>
            </w:pPr>
          </w:p>
          <w:p w:rsidR="00381C73" w:rsidRPr="00381C73" w:rsidRDefault="00381C73" w:rsidP="00777D00">
            <w:pPr>
              <w:spacing w:after="0" w:line="240" w:lineRule="auto"/>
              <w:rPr>
                <w:rFonts w:ascii="Times New Roman" w:hAnsi="Times New Roman"/>
                <w:bCs/>
                <w:color w:val="000000"/>
              </w:rPr>
            </w:pPr>
          </w:p>
        </w:tc>
        <w:tc>
          <w:tcPr>
            <w:tcW w:w="7371" w:type="dxa"/>
          </w:tcPr>
          <w:p w:rsidR="00381C73" w:rsidRPr="0077166D" w:rsidRDefault="00381C73" w:rsidP="00777D00">
            <w:pPr>
              <w:spacing w:after="0" w:line="240" w:lineRule="auto"/>
              <w:rPr>
                <w:rFonts w:ascii="Times New Roman" w:hAnsi="Times New Roman"/>
                <w:b/>
                <w:bCs/>
                <w:color w:val="000000"/>
              </w:rPr>
            </w:pPr>
          </w:p>
        </w:tc>
      </w:tr>
      <w:tr w:rsidR="00381C73" w:rsidRPr="0077166D" w:rsidTr="00381C73">
        <w:tc>
          <w:tcPr>
            <w:tcW w:w="3329" w:type="dxa"/>
            <w:shd w:val="clear" w:color="auto" w:fill="auto"/>
          </w:tcPr>
          <w:p w:rsidR="00381C73" w:rsidRPr="00381C73" w:rsidRDefault="00381C73" w:rsidP="00777D00">
            <w:pPr>
              <w:spacing w:after="0" w:line="240" w:lineRule="auto"/>
              <w:rPr>
                <w:rFonts w:ascii="Times New Roman" w:hAnsi="Times New Roman"/>
                <w:bCs/>
                <w:color w:val="000000"/>
              </w:rPr>
            </w:pPr>
            <w:r w:rsidRPr="00381C73">
              <w:rPr>
                <w:rFonts w:ascii="Times New Roman" w:hAnsi="Times New Roman"/>
                <w:bCs/>
                <w:color w:val="000000"/>
              </w:rPr>
              <w:t>10. Tỷ lệ bệnh nhân được làm xét nghiệm CD4 ít nhất 1 lần trong 6 tháng</w:t>
            </w:r>
          </w:p>
          <w:p w:rsidR="00381C73" w:rsidRPr="00381C73" w:rsidRDefault="00381C73" w:rsidP="00777D00">
            <w:pPr>
              <w:spacing w:after="0" w:line="240" w:lineRule="auto"/>
              <w:rPr>
                <w:rFonts w:ascii="Times New Roman" w:hAnsi="Times New Roman"/>
                <w:bCs/>
                <w:color w:val="000000"/>
              </w:rPr>
            </w:pPr>
          </w:p>
          <w:p w:rsidR="00381C73" w:rsidRPr="00381C73" w:rsidRDefault="00381C73" w:rsidP="00777D00">
            <w:pPr>
              <w:spacing w:after="0" w:line="240" w:lineRule="auto"/>
              <w:rPr>
                <w:rFonts w:ascii="Times New Roman" w:hAnsi="Times New Roman"/>
                <w:bCs/>
                <w:color w:val="000000"/>
              </w:rPr>
            </w:pPr>
          </w:p>
        </w:tc>
        <w:tc>
          <w:tcPr>
            <w:tcW w:w="7371" w:type="dxa"/>
          </w:tcPr>
          <w:p w:rsidR="00381C73" w:rsidRPr="0077166D" w:rsidRDefault="00381C73" w:rsidP="00777D00">
            <w:pPr>
              <w:spacing w:after="0" w:line="240" w:lineRule="auto"/>
              <w:rPr>
                <w:rFonts w:ascii="Times New Roman" w:hAnsi="Times New Roman"/>
                <w:b/>
                <w:bCs/>
                <w:color w:val="000000"/>
              </w:rPr>
            </w:pPr>
          </w:p>
        </w:tc>
      </w:tr>
    </w:tbl>
    <w:p w:rsidR="00381C73" w:rsidRPr="002C3F68" w:rsidRDefault="00381C73">
      <w:pPr>
        <w:rPr>
          <w:rFonts w:ascii="Times New Roman" w:hAnsi="Times New Roman" w:cs="Times New Roman"/>
          <w:b/>
        </w:rPr>
      </w:pPr>
    </w:p>
    <w:sectPr w:rsidR="00381C73" w:rsidRPr="002C3F68" w:rsidSect="004C417B">
      <w:pgSz w:w="12240" w:h="15840"/>
      <w:pgMar w:top="567"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DC11FAB"/>
    <w:multiLevelType w:val="hybridMultilevel"/>
    <w:tmpl w:val="278C68A8"/>
    <w:lvl w:ilvl="0" w:tplc="73AC2916">
      <w:start w:val="1"/>
      <w:numFmt w:val="bullet"/>
      <w:lvlText w:val="-"/>
      <w:lvlJc w:val="left"/>
      <w:pPr>
        <w:ind w:left="1080" w:hanging="360"/>
      </w:pPr>
      <w:rPr>
        <w:rFonts w:ascii="Calibri" w:eastAsiaTheme="minorHAnsi" w:hAnsi="Calibri" w:cstheme="minorBidi" w:hint="default"/>
      </w:rPr>
    </w:lvl>
    <w:lvl w:ilvl="1" w:tplc="28090003" w:tentative="1">
      <w:start w:val="1"/>
      <w:numFmt w:val="bullet"/>
      <w:lvlText w:val="o"/>
      <w:lvlJc w:val="left"/>
      <w:pPr>
        <w:ind w:left="1440" w:hanging="360"/>
      </w:pPr>
      <w:rPr>
        <w:rFonts w:ascii="Courier New" w:hAnsi="Courier New" w:cs="Courier New" w:hint="default"/>
      </w:rPr>
    </w:lvl>
    <w:lvl w:ilvl="2" w:tplc="28090005" w:tentative="1">
      <w:start w:val="1"/>
      <w:numFmt w:val="bullet"/>
      <w:lvlText w:val=""/>
      <w:lvlJc w:val="left"/>
      <w:pPr>
        <w:ind w:left="2160" w:hanging="360"/>
      </w:pPr>
      <w:rPr>
        <w:rFonts w:ascii="Wingdings" w:hAnsi="Wingdings" w:hint="default"/>
      </w:rPr>
    </w:lvl>
    <w:lvl w:ilvl="3" w:tplc="28090001" w:tentative="1">
      <w:start w:val="1"/>
      <w:numFmt w:val="bullet"/>
      <w:lvlText w:val=""/>
      <w:lvlJc w:val="left"/>
      <w:pPr>
        <w:ind w:left="2880" w:hanging="360"/>
      </w:pPr>
      <w:rPr>
        <w:rFonts w:ascii="Symbol" w:hAnsi="Symbol" w:hint="default"/>
      </w:rPr>
    </w:lvl>
    <w:lvl w:ilvl="4" w:tplc="28090003" w:tentative="1">
      <w:start w:val="1"/>
      <w:numFmt w:val="bullet"/>
      <w:lvlText w:val="o"/>
      <w:lvlJc w:val="left"/>
      <w:pPr>
        <w:ind w:left="3600" w:hanging="360"/>
      </w:pPr>
      <w:rPr>
        <w:rFonts w:ascii="Courier New" w:hAnsi="Courier New" w:cs="Courier New" w:hint="default"/>
      </w:rPr>
    </w:lvl>
    <w:lvl w:ilvl="5" w:tplc="28090005" w:tentative="1">
      <w:start w:val="1"/>
      <w:numFmt w:val="bullet"/>
      <w:lvlText w:val=""/>
      <w:lvlJc w:val="left"/>
      <w:pPr>
        <w:ind w:left="4320" w:hanging="360"/>
      </w:pPr>
      <w:rPr>
        <w:rFonts w:ascii="Wingdings" w:hAnsi="Wingdings" w:hint="default"/>
      </w:rPr>
    </w:lvl>
    <w:lvl w:ilvl="6" w:tplc="28090001" w:tentative="1">
      <w:start w:val="1"/>
      <w:numFmt w:val="bullet"/>
      <w:lvlText w:val=""/>
      <w:lvlJc w:val="left"/>
      <w:pPr>
        <w:ind w:left="5040" w:hanging="360"/>
      </w:pPr>
      <w:rPr>
        <w:rFonts w:ascii="Symbol" w:hAnsi="Symbol" w:hint="default"/>
      </w:rPr>
    </w:lvl>
    <w:lvl w:ilvl="7" w:tplc="28090003" w:tentative="1">
      <w:start w:val="1"/>
      <w:numFmt w:val="bullet"/>
      <w:lvlText w:val="o"/>
      <w:lvlJc w:val="left"/>
      <w:pPr>
        <w:ind w:left="5760" w:hanging="360"/>
      </w:pPr>
      <w:rPr>
        <w:rFonts w:ascii="Courier New" w:hAnsi="Courier New" w:cs="Courier New" w:hint="default"/>
      </w:rPr>
    </w:lvl>
    <w:lvl w:ilvl="8" w:tplc="28090005" w:tentative="1">
      <w:start w:val="1"/>
      <w:numFmt w:val="bullet"/>
      <w:lvlText w:val=""/>
      <w:lvlJc w:val="left"/>
      <w:pPr>
        <w:ind w:left="6480" w:hanging="360"/>
      </w:pPr>
      <w:rPr>
        <w:rFonts w:ascii="Wingdings" w:hAnsi="Wingdings" w:hint="default"/>
      </w:rPr>
    </w:lvl>
  </w:abstractNum>
  <w:abstractNum w:abstractNumId="1">
    <w:nsid w:val="4F925A6A"/>
    <w:multiLevelType w:val="hybridMultilevel"/>
    <w:tmpl w:val="42925D40"/>
    <w:lvl w:ilvl="0" w:tplc="EFDC4A20">
      <w:start w:val="1"/>
      <w:numFmt w:val="decimal"/>
      <w:lvlText w:val="BIỂU  %1."/>
      <w:lvlJc w:val="left"/>
      <w:pPr>
        <w:ind w:left="720" w:hanging="360"/>
      </w:pPr>
      <w:rPr>
        <w:rFonts w:ascii="Times New Roman" w:hAnsi="Times New Roman" w:cs="Times New Roman" w:hint="default"/>
        <w:b/>
        <w:i w:val="0"/>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F160B9D"/>
    <w:multiLevelType w:val="hybridMultilevel"/>
    <w:tmpl w:val="7B46B15E"/>
    <w:lvl w:ilvl="0" w:tplc="73AC2916">
      <w:start w:val="1"/>
      <w:numFmt w:val="bullet"/>
      <w:lvlText w:val="-"/>
      <w:lvlJc w:val="left"/>
      <w:pPr>
        <w:ind w:left="1080" w:hanging="360"/>
      </w:pPr>
      <w:rPr>
        <w:rFonts w:ascii="Calibri" w:eastAsiaTheme="minorHAnsi" w:hAnsi="Calibri" w:cstheme="minorBidi" w:hint="default"/>
      </w:rPr>
    </w:lvl>
    <w:lvl w:ilvl="1" w:tplc="28090003">
      <w:start w:val="1"/>
      <w:numFmt w:val="bullet"/>
      <w:lvlText w:val="o"/>
      <w:lvlJc w:val="left"/>
      <w:pPr>
        <w:ind w:left="1800" w:hanging="360"/>
      </w:pPr>
      <w:rPr>
        <w:rFonts w:ascii="Courier New" w:hAnsi="Courier New" w:cs="Courier New" w:hint="default"/>
      </w:rPr>
    </w:lvl>
    <w:lvl w:ilvl="2" w:tplc="28090005" w:tentative="1">
      <w:start w:val="1"/>
      <w:numFmt w:val="bullet"/>
      <w:lvlText w:val=""/>
      <w:lvlJc w:val="left"/>
      <w:pPr>
        <w:ind w:left="2520" w:hanging="360"/>
      </w:pPr>
      <w:rPr>
        <w:rFonts w:ascii="Wingdings" w:hAnsi="Wingdings" w:hint="default"/>
      </w:rPr>
    </w:lvl>
    <w:lvl w:ilvl="3" w:tplc="28090001" w:tentative="1">
      <w:start w:val="1"/>
      <w:numFmt w:val="bullet"/>
      <w:lvlText w:val=""/>
      <w:lvlJc w:val="left"/>
      <w:pPr>
        <w:ind w:left="3240" w:hanging="360"/>
      </w:pPr>
      <w:rPr>
        <w:rFonts w:ascii="Symbol" w:hAnsi="Symbol" w:hint="default"/>
      </w:rPr>
    </w:lvl>
    <w:lvl w:ilvl="4" w:tplc="28090003" w:tentative="1">
      <w:start w:val="1"/>
      <w:numFmt w:val="bullet"/>
      <w:lvlText w:val="o"/>
      <w:lvlJc w:val="left"/>
      <w:pPr>
        <w:ind w:left="3960" w:hanging="360"/>
      </w:pPr>
      <w:rPr>
        <w:rFonts w:ascii="Courier New" w:hAnsi="Courier New" w:cs="Courier New" w:hint="default"/>
      </w:rPr>
    </w:lvl>
    <w:lvl w:ilvl="5" w:tplc="28090005" w:tentative="1">
      <w:start w:val="1"/>
      <w:numFmt w:val="bullet"/>
      <w:lvlText w:val=""/>
      <w:lvlJc w:val="left"/>
      <w:pPr>
        <w:ind w:left="4680" w:hanging="360"/>
      </w:pPr>
      <w:rPr>
        <w:rFonts w:ascii="Wingdings" w:hAnsi="Wingdings" w:hint="default"/>
      </w:rPr>
    </w:lvl>
    <w:lvl w:ilvl="6" w:tplc="28090001" w:tentative="1">
      <w:start w:val="1"/>
      <w:numFmt w:val="bullet"/>
      <w:lvlText w:val=""/>
      <w:lvlJc w:val="left"/>
      <w:pPr>
        <w:ind w:left="5400" w:hanging="360"/>
      </w:pPr>
      <w:rPr>
        <w:rFonts w:ascii="Symbol" w:hAnsi="Symbol" w:hint="default"/>
      </w:rPr>
    </w:lvl>
    <w:lvl w:ilvl="7" w:tplc="28090003" w:tentative="1">
      <w:start w:val="1"/>
      <w:numFmt w:val="bullet"/>
      <w:lvlText w:val="o"/>
      <w:lvlJc w:val="left"/>
      <w:pPr>
        <w:ind w:left="6120" w:hanging="360"/>
      </w:pPr>
      <w:rPr>
        <w:rFonts w:ascii="Courier New" w:hAnsi="Courier New" w:cs="Courier New" w:hint="default"/>
      </w:rPr>
    </w:lvl>
    <w:lvl w:ilvl="8" w:tplc="28090005" w:tentative="1">
      <w:start w:val="1"/>
      <w:numFmt w:val="bullet"/>
      <w:lvlText w:val=""/>
      <w:lvlJc w:val="left"/>
      <w:pPr>
        <w:ind w:left="6840" w:hanging="360"/>
      </w:pPr>
      <w:rPr>
        <w:rFonts w:ascii="Wingdings" w:hAnsi="Wingdings" w:hint="default"/>
      </w:rPr>
    </w:lvl>
  </w:abstractNum>
  <w:abstractNum w:abstractNumId="3">
    <w:nsid w:val="71FC320F"/>
    <w:multiLevelType w:val="hybridMultilevel"/>
    <w:tmpl w:val="AD38B960"/>
    <w:lvl w:ilvl="0" w:tplc="2809000F">
      <w:start w:val="1"/>
      <w:numFmt w:val="decimal"/>
      <w:lvlText w:val="%1."/>
      <w:lvlJc w:val="left"/>
      <w:pPr>
        <w:ind w:left="720" w:hanging="360"/>
      </w:pPr>
      <w:rPr>
        <w:rFonts w:hint="default"/>
      </w:rPr>
    </w:lvl>
    <w:lvl w:ilvl="1" w:tplc="28090019">
      <w:start w:val="1"/>
      <w:numFmt w:val="lowerLetter"/>
      <w:lvlText w:val="%2."/>
      <w:lvlJc w:val="left"/>
      <w:pPr>
        <w:ind w:left="1440" w:hanging="360"/>
      </w:pPr>
    </w:lvl>
    <w:lvl w:ilvl="2" w:tplc="2809001B" w:tentative="1">
      <w:start w:val="1"/>
      <w:numFmt w:val="lowerRoman"/>
      <w:lvlText w:val="%3."/>
      <w:lvlJc w:val="right"/>
      <w:pPr>
        <w:ind w:left="2160" w:hanging="180"/>
      </w:pPr>
    </w:lvl>
    <w:lvl w:ilvl="3" w:tplc="2809000F" w:tentative="1">
      <w:start w:val="1"/>
      <w:numFmt w:val="decimal"/>
      <w:lvlText w:val="%4."/>
      <w:lvlJc w:val="left"/>
      <w:pPr>
        <w:ind w:left="2880" w:hanging="360"/>
      </w:pPr>
    </w:lvl>
    <w:lvl w:ilvl="4" w:tplc="28090019" w:tentative="1">
      <w:start w:val="1"/>
      <w:numFmt w:val="lowerLetter"/>
      <w:lvlText w:val="%5."/>
      <w:lvlJc w:val="left"/>
      <w:pPr>
        <w:ind w:left="3600" w:hanging="360"/>
      </w:pPr>
    </w:lvl>
    <w:lvl w:ilvl="5" w:tplc="2809001B" w:tentative="1">
      <w:start w:val="1"/>
      <w:numFmt w:val="lowerRoman"/>
      <w:lvlText w:val="%6."/>
      <w:lvlJc w:val="right"/>
      <w:pPr>
        <w:ind w:left="4320" w:hanging="180"/>
      </w:pPr>
    </w:lvl>
    <w:lvl w:ilvl="6" w:tplc="2809000F" w:tentative="1">
      <w:start w:val="1"/>
      <w:numFmt w:val="decimal"/>
      <w:lvlText w:val="%7."/>
      <w:lvlJc w:val="left"/>
      <w:pPr>
        <w:ind w:left="5040" w:hanging="360"/>
      </w:pPr>
    </w:lvl>
    <w:lvl w:ilvl="7" w:tplc="28090019" w:tentative="1">
      <w:start w:val="1"/>
      <w:numFmt w:val="lowerLetter"/>
      <w:lvlText w:val="%8."/>
      <w:lvlJc w:val="left"/>
      <w:pPr>
        <w:ind w:left="5760" w:hanging="360"/>
      </w:pPr>
    </w:lvl>
    <w:lvl w:ilvl="8" w:tplc="2809001B" w:tentative="1">
      <w:start w:val="1"/>
      <w:numFmt w:val="lowerRoman"/>
      <w:lvlText w:val="%9."/>
      <w:lvlJc w:val="right"/>
      <w:pPr>
        <w:ind w:left="6480" w:hanging="180"/>
      </w:pPr>
    </w:lvl>
  </w:abstractNum>
  <w:abstractNum w:abstractNumId="4">
    <w:nsid w:val="77AD0A31"/>
    <w:multiLevelType w:val="hybridMultilevel"/>
    <w:tmpl w:val="6C52FCFE"/>
    <w:lvl w:ilvl="0" w:tplc="73AC2916">
      <w:start w:val="1"/>
      <w:numFmt w:val="bullet"/>
      <w:lvlText w:val="-"/>
      <w:lvlJc w:val="left"/>
      <w:pPr>
        <w:ind w:left="1080" w:hanging="360"/>
      </w:pPr>
      <w:rPr>
        <w:rFonts w:ascii="Calibri" w:eastAsiaTheme="minorHAnsi" w:hAnsi="Calibri" w:cstheme="minorBidi" w:hint="default"/>
      </w:rPr>
    </w:lvl>
    <w:lvl w:ilvl="1" w:tplc="28090003" w:tentative="1">
      <w:start w:val="1"/>
      <w:numFmt w:val="bullet"/>
      <w:lvlText w:val="o"/>
      <w:lvlJc w:val="left"/>
      <w:pPr>
        <w:ind w:left="1440" w:hanging="360"/>
      </w:pPr>
      <w:rPr>
        <w:rFonts w:ascii="Courier New" w:hAnsi="Courier New" w:cs="Courier New" w:hint="default"/>
      </w:rPr>
    </w:lvl>
    <w:lvl w:ilvl="2" w:tplc="28090005" w:tentative="1">
      <w:start w:val="1"/>
      <w:numFmt w:val="bullet"/>
      <w:lvlText w:val=""/>
      <w:lvlJc w:val="left"/>
      <w:pPr>
        <w:ind w:left="2160" w:hanging="360"/>
      </w:pPr>
      <w:rPr>
        <w:rFonts w:ascii="Wingdings" w:hAnsi="Wingdings" w:hint="default"/>
      </w:rPr>
    </w:lvl>
    <w:lvl w:ilvl="3" w:tplc="28090001" w:tentative="1">
      <w:start w:val="1"/>
      <w:numFmt w:val="bullet"/>
      <w:lvlText w:val=""/>
      <w:lvlJc w:val="left"/>
      <w:pPr>
        <w:ind w:left="2880" w:hanging="360"/>
      </w:pPr>
      <w:rPr>
        <w:rFonts w:ascii="Symbol" w:hAnsi="Symbol" w:hint="default"/>
      </w:rPr>
    </w:lvl>
    <w:lvl w:ilvl="4" w:tplc="28090003" w:tentative="1">
      <w:start w:val="1"/>
      <w:numFmt w:val="bullet"/>
      <w:lvlText w:val="o"/>
      <w:lvlJc w:val="left"/>
      <w:pPr>
        <w:ind w:left="3600" w:hanging="360"/>
      </w:pPr>
      <w:rPr>
        <w:rFonts w:ascii="Courier New" w:hAnsi="Courier New" w:cs="Courier New" w:hint="default"/>
      </w:rPr>
    </w:lvl>
    <w:lvl w:ilvl="5" w:tplc="28090005" w:tentative="1">
      <w:start w:val="1"/>
      <w:numFmt w:val="bullet"/>
      <w:lvlText w:val=""/>
      <w:lvlJc w:val="left"/>
      <w:pPr>
        <w:ind w:left="4320" w:hanging="360"/>
      </w:pPr>
      <w:rPr>
        <w:rFonts w:ascii="Wingdings" w:hAnsi="Wingdings" w:hint="default"/>
      </w:rPr>
    </w:lvl>
    <w:lvl w:ilvl="6" w:tplc="28090001" w:tentative="1">
      <w:start w:val="1"/>
      <w:numFmt w:val="bullet"/>
      <w:lvlText w:val=""/>
      <w:lvlJc w:val="left"/>
      <w:pPr>
        <w:ind w:left="5040" w:hanging="360"/>
      </w:pPr>
      <w:rPr>
        <w:rFonts w:ascii="Symbol" w:hAnsi="Symbol" w:hint="default"/>
      </w:rPr>
    </w:lvl>
    <w:lvl w:ilvl="7" w:tplc="28090003" w:tentative="1">
      <w:start w:val="1"/>
      <w:numFmt w:val="bullet"/>
      <w:lvlText w:val="o"/>
      <w:lvlJc w:val="left"/>
      <w:pPr>
        <w:ind w:left="5760" w:hanging="360"/>
      </w:pPr>
      <w:rPr>
        <w:rFonts w:ascii="Courier New" w:hAnsi="Courier New" w:cs="Courier New" w:hint="default"/>
      </w:rPr>
    </w:lvl>
    <w:lvl w:ilvl="8" w:tplc="28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138C"/>
    <w:rsid w:val="00091E26"/>
    <w:rsid w:val="001B23CE"/>
    <w:rsid w:val="00200FB1"/>
    <w:rsid w:val="002A5F13"/>
    <w:rsid w:val="002C3F68"/>
    <w:rsid w:val="00381C73"/>
    <w:rsid w:val="00440766"/>
    <w:rsid w:val="00471E6D"/>
    <w:rsid w:val="004C417B"/>
    <w:rsid w:val="005616F7"/>
    <w:rsid w:val="00626053"/>
    <w:rsid w:val="006E289F"/>
    <w:rsid w:val="008356BB"/>
    <w:rsid w:val="00852601"/>
    <w:rsid w:val="0088138C"/>
    <w:rsid w:val="00B92E6A"/>
    <w:rsid w:val="00BE3866"/>
    <w:rsid w:val="00BE711C"/>
    <w:rsid w:val="00C617BA"/>
    <w:rsid w:val="00CF3004"/>
    <w:rsid w:val="00E135F7"/>
    <w:rsid w:val="00FA5598"/>
  </w:rsids>
  <m:mathPr>
    <m:mathFont m:val="Cambria Math"/>
    <m:brkBin m:val="before"/>
    <m:brkBinSub m:val="--"/>
    <m:smallFrac m:val="0"/>
    <m:dispDef/>
    <m:lMargin m:val="0"/>
    <m:rMargin m:val="0"/>
    <m:defJc m:val="centerGroup"/>
    <m:wrapIndent m:val="1440"/>
    <m:intLim m:val="subSup"/>
    <m:naryLim m:val="undOvr"/>
  </m:mathPr>
  <w:themeFontLang w:val="en-B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191DF9-6C26-4702-A79F-EF448431B3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B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C617BA"/>
    <w:pPr>
      <w:keepNext/>
      <w:tabs>
        <w:tab w:val="left" w:pos="1080"/>
      </w:tabs>
      <w:spacing w:after="120" w:line="240" w:lineRule="auto"/>
      <w:outlineLvl w:val="0"/>
    </w:pPr>
    <w:rPr>
      <w:rFonts w:ascii=".VnTime" w:eastAsia="Times New Roman" w:hAnsi=".VnTime" w:cs="Times New Roman"/>
      <w:bCs/>
      <w:i/>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2601"/>
    <w:pPr>
      <w:ind w:left="720"/>
      <w:contextualSpacing/>
    </w:pPr>
  </w:style>
  <w:style w:type="character" w:customStyle="1" w:styleId="Heading1Char">
    <w:name w:val="Heading 1 Char"/>
    <w:basedOn w:val="DefaultParagraphFont"/>
    <w:link w:val="Heading1"/>
    <w:rsid w:val="00C617BA"/>
    <w:rPr>
      <w:rFonts w:ascii=".VnTime" w:eastAsia="Times New Roman" w:hAnsi=".VnTime" w:cs="Times New Roman"/>
      <w:bCs/>
      <w:i/>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155</TotalTime>
  <Pages>6</Pages>
  <Words>1148</Words>
  <Characters>6548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7681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cuongpv</dc:creator>
  <cp:keywords/>
  <dc:description/>
  <cp:lastModifiedBy>admin</cp:lastModifiedBy>
  <cp:revision>11</cp:revision>
  <dcterms:created xsi:type="dcterms:W3CDTF">2014-06-03T00:55:00Z</dcterms:created>
  <dcterms:modified xsi:type="dcterms:W3CDTF">2014-06-03T07:55:00Z</dcterms:modified>
</cp:coreProperties>
</file>